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7FEB" w14:textId="77777777" w:rsidR="0080622E" w:rsidRDefault="0080622E">
      <w:pPr>
        <w:pStyle w:val="Textoindependiente"/>
        <w:tabs>
          <w:tab w:val="left" w:pos="4132"/>
        </w:tabs>
        <w:ind w:left="119"/>
        <w:rPr>
          <w:rFonts w:ascii="Times New Roman"/>
        </w:rPr>
      </w:pPr>
    </w:p>
    <w:p w14:paraId="0DAE3A6F" w14:textId="77777777" w:rsidR="0080622E" w:rsidRDefault="0080622E">
      <w:pPr>
        <w:pStyle w:val="Textoindependiente"/>
        <w:tabs>
          <w:tab w:val="left" w:pos="4132"/>
        </w:tabs>
        <w:ind w:left="119"/>
        <w:rPr>
          <w:rFonts w:ascii="Times New Roman"/>
        </w:rPr>
      </w:pPr>
    </w:p>
    <w:p w14:paraId="7004628D" w14:textId="77777777" w:rsidR="00390952" w:rsidRDefault="003900D4">
      <w:pPr>
        <w:pStyle w:val="Textoindependiente"/>
        <w:tabs>
          <w:tab w:val="left" w:pos="4132"/>
        </w:tabs>
        <w:ind w:left="119"/>
        <w:rPr>
          <w:rFonts w:ascii="Times New Roman"/>
        </w:rPr>
      </w:pPr>
      <w:r>
        <w:rPr>
          <w:rFonts w:ascii="Times New Roman"/>
          <w:noProof/>
          <w:lang w:val="es-CO" w:eastAsia="es-CO"/>
        </w:rPr>
        <w:drawing>
          <wp:inline distT="0" distB="0" distL="0" distR="0" wp14:anchorId="5C3907FD" wp14:editId="12F44B61">
            <wp:extent cx="2305482" cy="6674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05482" cy="667416"/>
                    </a:xfrm>
                    <a:prstGeom prst="rect">
                      <a:avLst/>
                    </a:prstGeom>
                  </pic:spPr>
                </pic:pic>
              </a:graphicData>
            </a:graphic>
          </wp:inline>
        </w:drawing>
      </w:r>
      <w:r>
        <w:rPr>
          <w:rFonts w:ascii="Times New Roman"/>
        </w:rPr>
        <w:tab/>
      </w:r>
      <w:r>
        <w:rPr>
          <w:rFonts w:ascii="Times New Roman"/>
          <w:noProof/>
          <w:lang w:val="es-CO" w:eastAsia="es-CO"/>
        </w:rPr>
        <w:drawing>
          <wp:inline distT="0" distB="0" distL="0" distR="0" wp14:anchorId="40FC933E" wp14:editId="34A9848C">
            <wp:extent cx="2975269" cy="56387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975269" cy="563879"/>
                    </a:xfrm>
                    <a:prstGeom prst="rect">
                      <a:avLst/>
                    </a:prstGeom>
                  </pic:spPr>
                </pic:pic>
              </a:graphicData>
            </a:graphic>
          </wp:inline>
        </w:drawing>
      </w:r>
    </w:p>
    <w:p w14:paraId="7345BE32" w14:textId="77777777" w:rsidR="00390952" w:rsidRDefault="003900D4">
      <w:pPr>
        <w:pStyle w:val="Ttulo"/>
      </w:pPr>
      <w:r>
        <w:t>ORDEN</w:t>
      </w:r>
      <w:r>
        <w:rPr>
          <w:spacing w:val="1"/>
        </w:rPr>
        <w:t xml:space="preserve"> </w:t>
      </w:r>
      <w:r>
        <w:t>DEL</w:t>
      </w:r>
      <w:r>
        <w:rPr>
          <w:spacing w:val="-1"/>
        </w:rPr>
        <w:t xml:space="preserve"> </w:t>
      </w:r>
      <w:r>
        <w:t>DIA</w:t>
      </w:r>
    </w:p>
    <w:p w14:paraId="559E717C" w14:textId="77777777" w:rsidR="00390952" w:rsidRDefault="003900D4">
      <w:pPr>
        <w:spacing w:before="59"/>
        <w:ind w:left="808" w:right="807"/>
        <w:jc w:val="center"/>
        <w:rPr>
          <w:b/>
        </w:rPr>
      </w:pPr>
      <w:r>
        <w:rPr>
          <w:b/>
        </w:rPr>
        <w:t>COMISIÓN PRIMERA H. SENADO DE LA REPUBLICA CUATRENIO 2022 - 2026</w:t>
      </w:r>
      <w:r>
        <w:rPr>
          <w:b/>
          <w:spacing w:val="-46"/>
        </w:rPr>
        <w:t xml:space="preserve"> </w:t>
      </w:r>
      <w:r>
        <w:rPr>
          <w:b/>
        </w:rPr>
        <w:t>LEGISLATURA</w:t>
      </w:r>
      <w:r>
        <w:rPr>
          <w:b/>
          <w:spacing w:val="-1"/>
        </w:rPr>
        <w:t xml:space="preserve"> </w:t>
      </w:r>
      <w:r>
        <w:rPr>
          <w:b/>
        </w:rPr>
        <w:t>2024</w:t>
      </w:r>
      <w:r>
        <w:rPr>
          <w:b/>
          <w:spacing w:val="-2"/>
        </w:rPr>
        <w:t xml:space="preserve"> </w:t>
      </w:r>
      <w:r>
        <w:rPr>
          <w:b/>
        </w:rPr>
        <w:t>–</w:t>
      </w:r>
      <w:r>
        <w:rPr>
          <w:b/>
          <w:spacing w:val="-1"/>
        </w:rPr>
        <w:t xml:space="preserve"> </w:t>
      </w:r>
      <w:r>
        <w:rPr>
          <w:b/>
        </w:rPr>
        <w:t>2025</w:t>
      </w:r>
      <w:r>
        <w:rPr>
          <w:b/>
          <w:spacing w:val="-2"/>
        </w:rPr>
        <w:t xml:space="preserve"> </w:t>
      </w:r>
      <w:r w:rsidR="00151678">
        <w:rPr>
          <w:b/>
          <w:spacing w:val="-2"/>
        </w:rPr>
        <w:t>SEGUNDO</w:t>
      </w:r>
      <w:r>
        <w:rPr>
          <w:b/>
        </w:rPr>
        <w:t xml:space="preserve"> PERIODO</w:t>
      </w:r>
    </w:p>
    <w:p w14:paraId="3A747C7C" w14:textId="77777777" w:rsidR="00390952" w:rsidRDefault="003900D4">
      <w:pPr>
        <w:spacing w:before="58"/>
        <w:ind w:left="808" w:right="807"/>
        <w:jc w:val="center"/>
        <w:rPr>
          <w:b/>
        </w:rPr>
      </w:pPr>
      <w:r>
        <w:rPr>
          <w:b/>
        </w:rPr>
        <w:t>“SESION</w:t>
      </w:r>
      <w:r>
        <w:rPr>
          <w:b/>
          <w:spacing w:val="-8"/>
        </w:rPr>
        <w:t xml:space="preserve"> </w:t>
      </w:r>
      <w:r>
        <w:rPr>
          <w:b/>
        </w:rPr>
        <w:t>ORDINARIA</w:t>
      </w:r>
      <w:r>
        <w:rPr>
          <w:b/>
          <w:spacing w:val="-4"/>
        </w:rPr>
        <w:t xml:space="preserve"> </w:t>
      </w:r>
      <w:r>
        <w:rPr>
          <w:b/>
        </w:rPr>
        <w:t>PRESENCIAL”</w:t>
      </w:r>
    </w:p>
    <w:p w14:paraId="21D8841B" w14:textId="77777777" w:rsidR="00390952" w:rsidRDefault="00390952">
      <w:pPr>
        <w:pStyle w:val="Textoindependiente"/>
        <w:spacing w:before="3"/>
        <w:rPr>
          <w:b/>
          <w:sz w:val="24"/>
        </w:rPr>
      </w:pPr>
    </w:p>
    <w:p w14:paraId="0A50B83C" w14:textId="77777777" w:rsidR="00182775" w:rsidRDefault="003900D4">
      <w:pPr>
        <w:tabs>
          <w:tab w:val="left" w:pos="2279"/>
        </w:tabs>
        <w:ind w:left="839" w:right="1758"/>
        <w:jc w:val="both"/>
        <w:rPr>
          <w:b/>
          <w:spacing w:val="1"/>
        </w:rPr>
      </w:pPr>
      <w:r>
        <w:rPr>
          <w:b/>
        </w:rPr>
        <w:t>Día:</w:t>
      </w:r>
      <w:r>
        <w:rPr>
          <w:b/>
        </w:rPr>
        <w:tab/>
      </w:r>
      <w:r w:rsidR="0061170F">
        <w:rPr>
          <w:b/>
        </w:rPr>
        <w:t xml:space="preserve">lunes </w:t>
      </w:r>
      <w:r w:rsidR="001C6F80">
        <w:rPr>
          <w:b/>
        </w:rPr>
        <w:t>26</w:t>
      </w:r>
      <w:r w:rsidR="0089367D">
        <w:rPr>
          <w:b/>
        </w:rPr>
        <w:t xml:space="preserve"> de </w:t>
      </w:r>
      <w:proofErr w:type="gramStart"/>
      <w:r w:rsidR="008850B3">
        <w:rPr>
          <w:b/>
        </w:rPr>
        <w:t>mayo</w:t>
      </w:r>
      <w:r w:rsidR="0089367D">
        <w:rPr>
          <w:b/>
        </w:rPr>
        <w:t xml:space="preserve"> </w:t>
      </w:r>
      <w:r w:rsidR="009674CD">
        <w:rPr>
          <w:b/>
        </w:rPr>
        <w:t xml:space="preserve"> de</w:t>
      </w:r>
      <w:proofErr w:type="gramEnd"/>
      <w:r w:rsidR="009674CD">
        <w:rPr>
          <w:b/>
        </w:rPr>
        <w:t xml:space="preserve"> 2025</w:t>
      </w:r>
      <w:r>
        <w:rPr>
          <w:b/>
          <w:spacing w:val="1"/>
        </w:rPr>
        <w:t xml:space="preserve"> </w:t>
      </w:r>
    </w:p>
    <w:p w14:paraId="55B880A8" w14:textId="77777777" w:rsidR="00390952" w:rsidRDefault="003900D4" w:rsidP="0006055A">
      <w:pPr>
        <w:tabs>
          <w:tab w:val="left" w:pos="2279"/>
        </w:tabs>
        <w:ind w:left="839" w:right="1758"/>
        <w:jc w:val="both"/>
        <w:rPr>
          <w:b/>
        </w:rPr>
      </w:pPr>
      <w:r>
        <w:rPr>
          <w:b/>
        </w:rPr>
        <w:t>Lugar:</w:t>
      </w:r>
      <w:r>
        <w:rPr>
          <w:b/>
        </w:rPr>
        <w:tab/>
        <w:t>Guillermo Valencia Capitolio Nacional- Primer</w:t>
      </w:r>
      <w:r w:rsidR="00974FA1">
        <w:rPr>
          <w:b/>
        </w:rPr>
        <w:t xml:space="preserve"> </w:t>
      </w:r>
      <w:r>
        <w:rPr>
          <w:b/>
        </w:rPr>
        <w:t>Piso.</w:t>
      </w:r>
      <w:r>
        <w:rPr>
          <w:b/>
          <w:spacing w:val="-46"/>
        </w:rPr>
        <w:t xml:space="preserve"> </w:t>
      </w:r>
      <w:r>
        <w:rPr>
          <w:b/>
        </w:rPr>
        <w:t>Hora:</w:t>
      </w:r>
      <w:r>
        <w:rPr>
          <w:b/>
        </w:rPr>
        <w:tab/>
      </w:r>
      <w:r w:rsidR="00493B1C">
        <w:rPr>
          <w:b/>
        </w:rPr>
        <w:t>10</w:t>
      </w:r>
      <w:r w:rsidR="00C24BFE">
        <w:rPr>
          <w:b/>
        </w:rPr>
        <w:t xml:space="preserve">:00 </w:t>
      </w:r>
      <w:r w:rsidR="005E233B">
        <w:rPr>
          <w:b/>
        </w:rPr>
        <w:t>a.</w:t>
      </w:r>
      <w:r w:rsidR="00C24BFE">
        <w:rPr>
          <w:b/>
        </w:rPr>
        <w:t>m</w:t>
      </w:r>
      <w:r>
        <w:rPr>
          <w:b/>
        </w:rPr>
        <w:t>.</w:t>
      </w:r>
    </w:p>
    <w:p w14:paraId="222C82FA" w14:textId="77777777" w:rsidR="00390952" w:rsidRDefault="00390952">
      <w:pPr>
        <w:pStyle w:val="Textoindependiente"/>
        <w:spacing w:before="2"/>
        <w:rPr>
          <w:b/>
          <w:sz w:val="9"/>
        </w:rPr>
      </w:pPr>
    </w:p>
    <w:p w14:paraId="20A97169" w14:textId="77777777" w:rsidR="00390952" w:rsidRDefault="003900D4">
      <w:pPr>
        <w:spacing w:before="101"/>
        <w:ind w:right="1"/>
        <w:jc w:val="center"/>
        <w:rPr>
          <w:b/>
        </w:rPr>
      </w:pPr>
      <w:r>
        <w:rPr>
          <w:b/>
        </w:rPr>
        <w:t>I</w:t>
      </w:r>
    </w:p>
    <w:p w14:paraId="1F7092A7" w14:textId="77777777" w:rsidR="00390952" w:rsidRDefault="003900D4">
      <w:pPr>
        <w:pStyle w:val="Ttulo1"/>
        <w:spacing w:before="1"/>
        <w:ind w:left="802"/>
        <w:jc w:val="center"/>
      </w:pPr>
      <w:r>
        <w:t>LLAMADO</w:t>
      </w:r>
      <w:r>
        <w:rPr>
          <w:spacing w:val="-4"/>
        </w:rPr>
        <w:t xml:space="preserve"> </w:t>
      </w:r>
      <w:r>
        <w:t>A</w:t>
      </w:r>
      <w:r>
        <w:rPr>
          <w:spacing w:val="-1"/>
        </w:rPr>
        <w:t xml:space="preserve"> </w:t>
      </w:r>
      <w:r>
        <w:t>LISTA</w:t>
      </w:r>
      <w:r>
        <w:rPr>
          <w:spacing w:val="-2"/>
        </w:rPr>
        <w:t xml:space="preserve"> </w:t>
      </w:r>
      <w:r>
        <w:t>Y</w:t>
      </w:r>
      <w:r>
        <w:rPr>
          <w:spacing w:val="-5"/>
        </w:rPr>
        <w:t xml:space="preserve"> </w:t>
      </w:r>
      <w:r>
        <w:t>VERIFICACIÓN</w:t>
      </w:r>
      <w:r>
        <w:rPr>
          <w:spacing w:val="-2"/>
        </w:rPr>
        <w:t xml:space="preserve"> </w:t>
      </w:r>
      <w:r>
        <w:t>DEL</w:t>
      </w:r>
      <w:r>
        <w:rPr>
          <w:spacing w:val="-3"/>
        </w:rPr>
        <w:t xml:space="preserve"> </w:t>
      </w:r>
      <w:r>
        <w:t>QUÓRUM</w:t>
      </w:r>
    </w:p>
    <w:p w14:paraId="3CB6CB6A" w14:textId="77777777" w:rsidR="00390952" w:rsidRDefault="00390952">
      <w:pPr>
        <w:pStyle w:val="Textoindependiente"/>
        <w:spacing w:before="11"/>
        <w:rPr>
          <w:b/>
          <w:sz w:val="19"/>
        </w:rPr>
      </w:pPr>
    </w:p>
    <w:p w14:paraId="4BA66491" w14:textId="77777777" w:rsidR="00390952" w:rsidRDefault="003900D4">
      <w:pPr>
        <w:ind w:left="806" w:right="807"/>
        <w:jc w:val="center"/>
        <w:rPr>
          <w:b/>
          <w:sz w:val="20"/>
        </w:rPr>
      </w:pPr>
      <w:r>
        <w:rPr>
          <w:b/>
          <w:sz w:val="20"/>
        </w:rPr>
        <w:t>II</w:t>
      </w:r>
    </w:p>
    <w:p w14:paraId="496CFE52" w14:textId="77777777" w:rsidR="00390952" w:rsidRDefault="003900D4">
      <w:pPr>
        <w:pStyle w:val="Ttulo1"/>
        <w:spacing w:before="1"/>
        <w:ind w:left="2621" w:right="2626"/>
        <w:jc w:val="center"/>
      </w:pPr>
      <w:r>
        <w:t>CONSIDERACIÒN</w:t>
      </w:r>
      <w:r>
        <w:rPr>
          <w:spacing w:val="-4"/>
        </w:rPr>
        <w:t xml:space="preserve"> </w:t>
      </w:r>
      <w:r>
        <w:t>Y</w:t>
      </w:r>
      <w:r>
        <w:rPr>
          <w:spacing w:val="-6"/>
        </w:rPr>
        <w:t xml:space="preserve"> </w:t>
      </w:r>
      <w:r>
        <w:t>APROBACIÓN</w:t>
      </w:r>
      <w:r>
        <w:rPr>
          <w:spacing w:val="-4"/>
        </w:rPr>
        <w:t xml:space="preserve"> </w:t>
      </w:r>
      <w:r>
        <w:t>DE</w:t>
      </w:r>
      <w:r>
        <w:rPr>
          <w:spacing w:val="-3"/>
        </w:rPr>
        <w:t xml:space="preserve"> </w:t>
      </w:r>
      <w:r>
        <w:t>ACTAS</w:t>
      </w:r>
      <w:r>
        <w:rPr>
          <w:spacing w:val="-41"/>
        </w:rPr>
        <w:t xml:space="preserve"> </w:t>
      </w:r>
      <w:r>
        <w:t>SESIONES</w:t>
      </w:r>
      <w:r>
        <w:rPr>
          <w:spacing w:val="-1"/>
        </w:rPr>
        <w:t xml:space="preserve"> </w:t>
      </w:r>
      <w:r>
        <w:t>ORDINARIAS</w:t>
      </w:r>
    </w:p>
    <w:p w14:paraId="75655BFD" w14:textId="77777777" w:rsidR="00406E01" w:rsidRDefault="00406E01">
      <w:pPr>
        <w:pStyle w:val="Ttulo1"/>
        <w:spacing w:before="1"/>
        <w:ind w:left="2621" w:right="2626"/>
        <w:jc w:val="center"/>
      </w:pPr>
    </w:p>
    <w:p w14:paraId="4C86EEB2" w14:textId="77777777" w:rsidR="006A1094" w:rsidRPr="002D0421" w:rsidRDefault="00151678" w:rsidP="006A1094">
      <w:pPr>
        <w:spacing w:line="207" w:lineRule="exact"/>
        <w:ind w:left="160"/>
        <w:jc w:val="both"/>
        <w:rPr>
          <w:b/>
          <w:spacing w:val="-3"/>
          <w:sz w:val="18"/>
        </w:rPr>
      </w:pPr>
      <w:r>
        <w:rPr>
          <w:sz w:val="18"/>
        </w:rPr>
        <w:t>Acta No.</w:t>
      </w:r>
      <w:r w:rsidR="006A1094">
        <w:rPr>
          <w:sz w:val="18"/>
        </w:rPr>
        <w:t xml:space="preserve"> </w:t>
      </w:r>
      <w:r w:rsidR="003538D6">
        <w:rPr>
          <w:sz w:val="18"/>
        </w:rPr>
        <w:t>30 del 16 de diciembre de 2024;</w:t>
      </w:r>
      <w:r w:rsidR="00B25265">
        <w:rPr>
          <w:sz w:val="18"/>
        </w:rPr>
        <w:t>Acta N</w:t>
      </w:r>
      <w:r w:rsidR="00A93D33">
        <w:rPr>
          <w:sz w:val="18"/>
        </w:rPr>
        <w:t xml:space="preserve">o. 33 del 26 de febrero de 2025; </w:t>
      </w:r>
      <w:r w:rsidR="0081539B">
        <w:rPr>
          <w:sz w:val="18"/>
        </w:rPr>
        <w:t>Acta</w:t>
      </w:r>
      <w:r w:rsidR="00271D0F">
        <w:rPr>
          <w:sz w:val="18"/>
        </w:rPr>
        <w:t xml:space="preserve"> No. 35 del 11 de marzo de 2025; Acta No. 36 del 12 de marzo de</w:t>
      </w:r>
      <w:r w:rsidR="004050BF">
        <w:rPr>
          <w:sz w:val="18"/>
        </w:rPr>
        <w:t xml:space="preserve"> 2025; Acta</w:t>
      </w:r>
      <w:r w:rsidR="004A1F41">
        <w:rPr>
          <w:sz w:val="18"/>
        </w:rPr>
        <w:t xml:space="preserve"> No. 37 del 18 de marzo de 2025; </w:t>
      </w:r>
      <w:r w:rsidR="00C05733">
        <w:rPr>
          <w:sz w:val="18"/>
        </w:rPr>
        <w:t>Acta No. 39 del 25 de marzo de 2025; Acta</w:t>
      </w:r>
      <w:r w:rsidR="00DA03C2">
        <w:rPr>
          <w:sz w:val="18"/>
        </w:rPr>
        <w:t xml:space="preserve"> No. 40 del 26 de marzo de 2025; Acta</w:t>
      </w:r>
      <w:r w:rsidR="0026659A">
        <w:rPr>
          <w:sz w:val="18"/>
        </w:rPr>
        <w:t xml:space="preserve"> No. 41 del 01 de abril de 2025; Acta</w:t>
      </w:r>
      <w:r w:rsidR="00A96280">
        <w:rPr>
          <w:sz w:val="18"/>
        </w:rPr>
        <w:t xml:space="preserve"> No. 42 del 07 de abril de 2025; Acta</w:t>
      </w:r>
      <w:r w:rsidR="003A0C74">
        <w:rPr>
          <w:sz w:val="18"/>
        </w:rPr>
        <w:t xml:space="preserve"> No. 43 del 08 de abril de 2025; Acta</w:t>
      </w:r>
      <w:r w:rsidR="002D3658">
        <w:rPr>
          <w:sz w:val="18"/>
        </w:rPr>
        <w:t xml:space="preserve"> No. 44 del 22 de abril de 2025; Acta</w:t>
      </w:r>
      <w:r w:rsidR="00493B1C">
        <w:rPr>
          <w:sz w:val="18"/>
        </w:rPr>
        <w:t xml:space="preserve"> No. 45 del 23 de abril de 2025; Act</w:t>
      </w:r>
      <w:r w:rsidR="00A702D3">
        <w:rPr>
          <w:sz w:val="18"/>
        </w:rPr>
        <w:t>a No. 46 del 06 de mayo de 2025; Acta No. 47 del 20 de mayo de 2025; Acta No 48 del 21 de mayo de 2025.</w:t>
      </w:r>
    </w:p>
    <w:p w14:paraId="6F80112E" w14:textId="77777777" w:rsidR="00390952" w:rsidRDefault="00390952" w:rsidP="00BF2A24">
      <w:pPr>
        <w:spacing w:line="207" w:lineRule="exact"/>
        <w:ind w:left="160"/>
        <w:jc w:val="both"/>
        <w:rPr>
          <w:sz w:val="18"/>
        </w:rPr>
      </w:pPr>
    </w:p>
    <w:p w14:paraId="1F200ED8" w14:textId="77777777" w:rsidR="00390952" w:rsidRDefault="003900D4">
      <w:pPr>
        <w:pStyle w:val="Ttulo1"/>
        <w:spacing w:before="1" w:line="234" w:lineRule="exact"/>
        <w:ind w:left="807"/>
        <w:jc w:val="center"/>
      </w:pPr>
      <w:r>
        <w:t>III</w:t>
      </w:r>
    </w:p>
    <w:p w14:paraId="2BE63522" w14:textId="77777777" w:rsidR="00390952" w:rsidRDefault="003900D4">
      <w:pPr>
        <w:spacing w:line="234" w:lineRule="exact"/>
        <w:ind w:left="802" w:right="807"/>
        <w:jc w:val="center"/>
        <w:rPr>
          <w:b/>
          <w:sz w:val="20"/>
        </w:rPr>
      </w:pPr>
      <w:r>
        <w:rPr>
          <w:b/>
          <w:sz w:val="20"/>
        </w:rPr>
        <w:t>ANUNCIO</w:t>
      </w:r>
      <w:r>
        <w:rPr>
          <w:b/>
          <w:spacing w:val="-2"/>
          <w:sz w:val="20"/>
        </w:rPr>
        <w:t xml:space="preserve"> </w:t>
      </w:r>
      <w:r>
        <w:rPr>
          <w:b/>
          <w:sz w:val="20"/>
        </w:rPr>
        <w:t>DE</w:t>
      </w:r>
      <w:r>
        <w:rPr>
          <w:b/>
          <w:spacing w:val="-4"/>
          <w:sz w:val="20"/>
        </w:rPr>
        <w:t xml:space="preserve"> </w:t>
      </w:r>
      <w:r>
        <w:rPr>
          <w:b/>
          <w:sz w:val="20"/>
        </w:rPr>
        <w:t>PROYECTOS PARA</w:t>
      </w:r>
      <w:r>
        <w:rPr>
          <w:b/>
          <w:spacing w:val="-5"/>
          <w:sz w:val="20"/>
        </w:rPr>
        <w:t xml:space="preserve"> </w:t>
      </w:r>
      <w:r>
        <w:rPr>
          <w:b/>
          <w:sz w:val="20"/>
        </w:rPr>
        <w:t>LA</w:t>
      </w:r>
      <w:r>
        <w:rPr>
          <w:b/>
          <w:spacing w:val="-4"/>
          <w:sz w:val="20"/>
        </w:rPr>
        <w:t xml:space="preserve"> </w:t>
      </w:r>
      <w:r>
        <w:rPr>
          <w:b/>
          <w:sz w:val="20"/>
        </w:rPr>
        <w:t>PROXIMA</w:t>
      </w:r>
      <w:r>
        <w:rPr>
          <w:b/>
          <w:spacing w:val="-5"/>
          <w:sz w:val="20"/>
        </w:rPr>
        <w:t xml:space="preserve"> </w:t>
      </w:r>
      <w:r>
        <w:rPr>
          <w:b/>
          <w:sz w:val="20"/>
        </w:rPr>
        <w:t>SESION</w:t>
      </w:r>
    </w:p>
    <w:p w14:paraId="399129D3" w14:textId="77777777" w:rsidR="00390952" w:rsidRDefault="00390952">
      <w:pPr>
        <w:pStyle w:val="Textoindependiente"/>
        <w:spacing w:before="8"/>
        <w:rPr>
          <w:b/>
          <w:sz w:val="19"/>
        </w:rPr>
      </w:pPr>
    </w:p>
    <w:p w14:paraId="10FE60A4" w14:textId="77777777" w:rsidR="00390952" w:rsidRDefault="003900D4">
      <w:pPr>
        <w:pStyle w:val="Ttulo1"/>
        <w:ind w:left="807"/>
        <w:jc w:val="center"/>
      </w:pPr>
      <w:r>
        <w:t>IV</w:t>
      </w:r>
    </w:p>
    <w:p w14:paraId="09CE3704" w14:textId="77777777" w:rsidR="0061170F" w:rsidRDefault="0061170F">
      <w:pPr>
        <w:pStyle w:val="Ttulo1"/>
        <w:ind w:left="807"/>
        <w:jc w:val="center"/>
      </w:pPr>
      <w:r>
        <w:t>CITACION E INVITACION A LOS SEÑORES MINISTROS DEL DESPACHO Y ALTOS FUNCIONARIOS DEL ESTADO</w:t>
      </w:r>
    </w:p>
    <w:p w14:paraId="47215A36" w14:textId="77777777" w:rsidR="0061170F" w:rsidRDefault="0061170F">
      <w:pPr>
        <w:pStyle w:val="Ttulo1"/>
        <w:ind w:left="807"/>
        <w:jc w:val="center"/>
      </w:pPr>
    </w:p>
    <w:p w14:paraId="658EA793" w14:textId="77777777" w:rsidR="0061170F" w:rsidRDefault="0061170F">
      <w:pPr>
        <w:pStyle w:val="Ttulo1"/>
        <w:ind w:left="807"/>
        <w:jc w:val="center"/>
      </w:pPr>
      <w:r>
        <w:t>PROPOSICION No. 188 DE 2025</w:t>
      </w:r>
    </w:p>
    <w:p w14:paraId="2CBFAA10" w14:textId="77777777" w:rsidR="0061170F" w:rsidRDefault="0061170F">
      <w:pPr>
        <w:pStyle w:val="Ttulo1"/>
        <w:ind w:left="807"/>
        <w:jc w:val="center"/>
      </w:pPr>
    </w:p>
    <w:p w14:paraId="4FEC04B9" w14:textId="77777777" w:rsidR="0061170F" w:rsidRPr="0061170F" w:rsidRDefault="0061170F" w:rsidP="0061170F">
      <w:pPr>
        <w:ind w:firstLine="708"/>
        <w:contextualSpacing/>
        <w:jc w:val="right"/>
        <w:rPr>
          <w:rFonts w:asciiTheme="majorHAnsi" w:hAnsiTheme="majorHAnsi" w:cs="Arial"/>
          <w:b/>
          <w:i/>
          <w:sz w:val="18"/>
          <w:szCs w:val="18"/>
        </w:rPr>
      </w:pPr>
      <w:r w:rsidRPr="0061170F">
        <w:rPr>
          <w:rFonts w:asciiTheme="majorHAnsi" w:hAnsiTheme="majorHAnsi" w:cs="Arial"/>
          <w:b/>
          <w:i/>
          <w:sz w:val="18"/>
          <w:szCs w:val="18"/>
        </w:rPr>
        <w:t xml:space="preserve">ASUNTO: </w:t>
      </w:r>
      <w:r w:rsidRPr="0061170F">
        <w:rPr>
          <w:rFonts w:asciiTheme="majorHAnsi" w:hAnsiTheme="majorHAnsi" w:cs="Arial"/>
          <w:i/>
          <w:sz w:val="18"/>
          <w:szCs w:val="18"/>
        </w:rPr>
        <w:t xml:space="preserve"> Debate de control político sobre la situación del Departamento del Cauca</w:t>
      </w:r>
    </w:p>
    <w:p w14:paraId="2C7E100A" w14:textId="77777777" w:rsidR="0061170F" w:rsidRPr="0061170F" w:rsidRDefault="0061170F" w:rsidP="0061170F">
      <w:pPr>
        <w:contextualSpacing/>
        <w:jc w:val="both"/>
        <w:rPr>
          <w:rFonts w:asciiTheme="majorHAnsi" w:hAnsiTheme="majorHAnsi" w:cs="Arial"/>
          <w:b/>
          <w:sz w:val="18"/>
          <w:szCs w:val="18"/>
        </w:rPr>
      </w:pPr>
    </w:p>
    <w:p w14:paraId="7B3A1982" w14:textId="77777777" w:rsidR="0061170F" w:rsidRPr="0061170F" w:rsidRDefault="0061170F" w:rsidP="0061170F">
      <w:pPr>
        <w:contextualSpacing/>
        <w:jc w:val="both"/>
        <w:rPr>
          <w:rFonts w:asciiTheme="majorHAnsi" w:hAnsiTheme="majorHAnsi" w:cs="Arial"/>
          <w:b/>
          <w:sz w:val="18"/>
          <w:szCs w:val="18"/>
        </w:rPr>
      </w:pPr>
    </w:p>
    <w:p w14:paraId="7EF1942C"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 xml:space="preserve">De conformidad con lo dispuesto en los artículos 233, 234 y 249 de la Ley 5 de 1992, solicito respetuosamente, se cite a debate de Control Político a los siguientes funcionarios: </w:t>
      </w:r>
    </w:p>
    <w:p w14:paraId="14CE573F" w14:textId="77777777" w:rsidR="0061170F" w:rsidRPr="0061170F" w:rsidRDefault="0061170F" w:rsidP="0061170F">
      <w:pPr>
        <w:pStyle w:val="Prrafodelista"/>
        <w:numPr>
          <w:ilvl w:val="0"/>
          <w:numId w:val="21"/>
        </w:numPr>
        <w:tabs>
          <w:tab w:val="left" w:pos="969"/>
        </w:tabs>
        <w:spacing w:line="257" w:lineRule="exact"/>
        <w:ind w:left="969" w:right="0" w:hanging="707"/>
        <w:jc w:val="left"/>
        <w:rPr>
          <w:rFonts w:asciiTheme="majorHAnsi" w:hAnsiTheme="majorHAnsi"/>
          <w:sz w:val="18"/>
          <w:szCs w:val="18"/>
        </w:rPr>
      </w:pPr>
      <w:r w:rsidRPr="0061170F">
        <w:rPr>
          <w:rFonts w:asciiTheme="majorHAnsi" w:hAnsiTheme="majorHAnsi"/>
          <w:sz w:val="18"/>
          <w:szCs w:val="18"/>
        </w:rPr>
        <w:t>Ministro</w:t>
      </w:r>
      <w:r w:rsidRPr="0061170F">
        <w:rPr>
          <w:rFonts w:asciiTheme="majorHAnsi" w:hAnsiTheme="majorHAnsi"/>
          <w:spacing w:val="-4"/>
          <w:sz w:val="18"/>
          <w:szCs w:val="18"/>
        </w:rPr>
        <w:t xml:space="preserve"> </w:t>
      </w:r>
      <w:r w:rsidRPr="0061170F">
        <w:rPr>
          <w:rFonts w:asciiTheme="majorHAnsi" w:hAnsiTheme="majorHAnsi"/>
          <w:sz w:val="18"/>
          <w:szCs w:val="18"/>
        </w:rPr>
        <w:t>del</w:t>
      </w:r>
      <w:r w:rsidRPr="0061170F">
        <w:rPr>
          <w:rFonts w:asciiTheme="majorHAnsi" w:hAnsiTheme="majorHAnsi"/>
          <w:spacing w:val="-3"/>
          <w:sz w:val="18"/>
          <w:szCs w:val="18"/>
        </w:rPr>
        <w:t xml:space="preserve"> </w:t>
      </w:r>
      <w:r w:rsidRPr="0061170F">
        <w:rPr>
          <w:rFonts w:asciiTheme="majorHAnsi" w:hAnsiTheme="majorHAnsi"/>
          <w:spacing w:val="-2"/>
          <w:sz w:val="18"/>
          <w:szCs w:val="18"/>
        </w:rPr>
        <w:t>Interior</w:t>
      </w:r>
    </w:p>
    <w:p w14:paraId="4AF5B7B8" w14:textId="77777777" w:rsidR="0061170F" w:rsidRPr="0061170F" w:rsidRDefault="0061170F" w:rsidP="0061170F">
      <w:pPr>
        <w:pStyle w:val="Prrafodelista"/>
        <w:numPr>
          <w:ilvl w:val="0"/>
          <w:numId w:val="21"/>
        </w:numPr>
        <w:tabs>
          <w:tab w:val="left" w:pos="969"/>
        </w:tabs>
        <w:spacing w:line="257" w:lineRule="exact"/>
        <w:ind w:left="969" w:right="0" w:hanging="707"/>
        <w:jc w:val="left"/>
        <w:rPr>
          <w:rFonts w:asciiTheme="majorHAnsi" w:hAnsiTheme="majorHAnsi"/>
          <w:sz w:val="18"/>
          <w:szCs w:val="18"/>
        </w:rPr>
      </w:pPr>
      <w:r w:rsidRPr="0061170F">
        <w:rPr>
          <w:rFonts w:asciiTheme="majorHAnsi" w:hAnsiTheme="majorHAnsi"/>
          <w:sz w:val="18"/>
          <w:szCs w:val="18"/>
        </w:rPr>
        <w:t>Ministro</w:t>
      </w:r>
      <w:r w:rsidRPr="0061170F">
        <w:rPr>
          <w:rFonts w:asciiTheme="majorHAnsi" w:hAnsiTheme="majorHAnsi"/>
          <w:spacing w:val="-3"/>
          <w:sz w:val="18"/>
          <w:szCs w:val="18"/>
        </w:rPr>
        <w:t xml:space="preserve"> </w:t>
      </w:r>
      <w:r w:rsidRPr="0061170F">
        <w:rPr>
          <w:rFonts w:asciiTheme="majorHAnsi" w:hAnsiTheme="majorHAnsi"/>
          <w:sz w:val="18"/>
          <w:szCs w:val="18"/>
        </w:rPr>
        <w:t>de</w:t>
      </w:r>
      <w:r w:rsidRPr="0061170F">
        <w:rPr>
          <w:rFonts w:asciiTheme="majorHAnsi" w:hAnsiTheme="majorHAnsi"/>
          <w:spacing w:val="-4"/>
          <w:sz w:val="18"/>
          <w:szCs w:val="18"/>
        </w:rPr>
        <w:t xml:space="preserve"> </w:t>
      </w:r>
      <w:r w:rsidRPr="0061170F">
        <w:rPr>
          <w:rFonts w:asciiTheme="majorHAnsi" w:hAnsiTheme="majorHAnsi"/>
          <w:spacing w:val="-2"/>
          <w:sz w:val="18"/>
          <w:szCs w:val="18"/>
        </w:rPr>
        <w:t>Defensa</w:t>
      </w:r>
    </w:p>
    <w:p w14:paraId="4F95F1A6" w14:textId="77777777" w:rsidR="0061170F" w:rsidRPr="0061170F" w:rsidRDefault="0061170F" w:rsidP="0061170F">
      <w:pPr>
        <w:pStyle w:val="Prrafodelista"/>
        <w:numPr>
          <w:ilvl w:val="0"/>
          <w:numId w:val="21"/>
        </w:numPr>
        <w:tabs>
          <w:tab w:val="left" w:pos="969"/>
        </w:tabs>
        <w:spacing w:before="1" w:line="257" w:lineRule="exact"/>
        <w:ind w:left="969" w:right="0" w:hanging="707"/>
        <w:jc w:val="left"/>
        <w:rPr>
          <w:rFonts w:asciiTheme="majorHAnsi" w:hAnsiTheme="majorHAnsi"/>
          <w:sz w:val="18"/>
          <w:szCs w:val="18"/>
        </w:rPr>
      </w:pPr>
      <w:r w:rsidRPr="0061170F">
        <w:rPr>
          <w:rFonts w:asciiTheme="majorHAnsi" w:hAnsiTheme="majorHAnsi"/>
          <w:sz w:val="18"/>
          <w:szCs w:val="18"/>
        </w:rPr>
        <w:t>Ministra</w:t>
      </w:r>
      <w:r w:rsidRPr="0061170F">
        <w:rPr>
          <w:rFonts w:asciiTheme="majorHAnsi" w:hAnsiTheme="majorHAnsi"/>
          <w:spacing w:val="-4"/>
          <w:sz w:val="18"/>
          <w:szCs w:val="18"/>
        </w:rPr>
        <w:t xml:space="preserve"> </w:t>
      </w:r>
      <w:r w:rsidRPr="0061170F">
        <w:rPr>
          <w:rFonts w:asciiTheme="majorHAnsi" w:hAnsiTheme="majorHAnsi"/>
          <w:sz w:val="18"/>
          <w:szCs w:val="18"/>
        </w:rPr>
        <w:t>de</w:t>
      </w:r>
      <w:r w:rsidRPr="0061170F">
        <w:rPr>
          <w:rFonts w:asciiTheme="majorHAnsi" w:hAnsiTheme="majorHAnsi"/>
          <w:spacing w:val="-5"/>
          <w:sz w:val="18"/>
          <w:szCs w:val="18"/>
        </w:rPr>
        <w:t xml:space="preserve"> </w:t>
      </w:r>
      <w:r w:rsidRPr="0061170F">
        <w:rPr>
          <w:rFonts w:asciiTheme="majorHAnsi" w:hAnsiTheme="majorHAnsi"/>
          <w:spacing w:val="-2"/>
          <w:sz w:val="18"/>
          <w:szCs w:val="18"/>
        </w:rPr>
        <w:t>Transporte</w:t>
      </w:r>
    </w:p>
    <w:p w14:paraId="4664450C" w14:textId="77777777" w:rsidR="0061170F" w:rsidRPr="0061170F" w:rsidRDefault="0061170F" w:rsidP="0061170F">
      <w:pPr>
        <w:pStyle w:val="Prrafodelista"/>
        <w:numPr>
          <w:ilvl w:val="0"/>
          <w:numId w:val="21"/>
        </w:numPr>
        <w:tabs>
          <w:tab w:val="left" w:pos="969"/>
        </w:tabs>
        <w:spacing w:line="257" w:lineRule="exact"/>
        <w:ind w:left="969" w:right="0" w:hanging="707"/>
        <w:jc w:val="left"/>
        <w:rPr>
          <w:rFonts w:asciiTheme="majorHAnsi" w:hAnsiTheme="majorHAnsi"/>
          <w:sz w:val="18"/>
          <w:szCs w:val="18"/>
        </w:rPr>
      </w:pPr>
      <w:r w:rsidRPr="0061170F">
        <w:rPr>
          <w:rFonts w:asciiTheme="majorHAnsi" w:hAnsiTheme="majorHAnsi"/>
          <w:sz w:val="18"/>
          <w:szCs w:val="18"/>
        </w:rPr>
        <w:t>Ministro</w:t>
      </w:r>
      <w:r w:rsidRPr="0061170F">
        <w:rPr>
          <w:rFonts w:asciiTheme="majorHAnsi" w:hAnsiTheme="majorHAnsi"/>
          <w:spacing w:val="-3"/>
          <w:sz w:val="18"/>
          <w:szCs w:val="18"/>
        </w:rPr>
        <w:t xml:space="preserve"> </w:t>
      </w:r>
      <w:r w:rsidRPr="0061170F">
        <w:rPr>
          <w:rFonts w:asciiTheme="majorHAnsi" w:hAnsiTheme="majorHAnsi"/>
          <w:sz w:val="18"/>
          <w:szCs w:val="18"/>
        </w:rPr>
        <w:t>de</w:t>
      </w:r>
      <w:r w:rsidRPr="0061170F">
        <w:rPr>
          <w:rFonts w:asciiTheme="majorHAnsi" w:hAnsiTheme="majorHAnsi"/>
          <w:spacing w:val="-1"/>
          <w:sz w:val="18"/>
          <w:szCs w:val="18"/>
        </w:rPr>
        <w:t xml:space="preserve"> </w:t>
      </w:r>
      <w:r w:rsidRPr="0061170F">
        <w:rPr>
          <w:rFonts w:asciiTheme="majorHAnsi" w:hAnsiTheme="majorHAnsi"/>
          <w:spacing w:val="-2"/>
          <w:sz w:val="18"/>
          <w:szCs w:val="18"/>
        </w:rPr>
        <w:t>Hacienda</w:t>
      </w:r>
    </w:p>
    <w:p w14:paraId="0FB9ABBD" w14:textId="77777777" w:rsidR="0061170F" w:rsidRPr="0061170F" w:rsidRDefault="0061170F" w:rsidP="0061170F">
      <w:pPr>
        <w:pStyle w:val="Prrafodelista"/>
        <w:numPr>
          <w:ilvl w:val="0"/>
          <w:numId w:val="21"/>
        </w:numPr>
        <w:tabs>
          <w:tab w:val="left" w:pos="969"/>
        </w:tabs>
        <w:spacing w:before="1" w:line="258" w:lineRule="exact"/>
        <w:ind w:left="969" w:right="0" w:hanging="707"/>
        <w:jc w:val="left"/>
        <w:rPr>
          <w:rFonts w:asciiTheme="majorHAnsi" w:hAnsiTheme="majorHAnsi"/>
          <w:sz w:val="18"/>
          <w:szCs w:val="18"/>
        </w:rPr>
      </w:pPr>
      <w:r w:rsidRPr="0061170F">
        <w:rPr>
          <w:rFonts w:asciiTheme="majorHAnsi" w:hAnsiTheme="majorHAnsi"/>
          <w:sz w:val="18"/>
          <w:szCs w:val="18"/>
        </w:rPr>
        <w:t>Director</w:t>
      </w:r>
      <w:r w:rsidRPr="0061170F">
        <w:rPr>
          <w:rFonts w:asciiTheme="majorHAnsi" w:hAnsiTheme="majorHAnsi"/>
          <w:spacing w:val="-7"/>
          <w:sz w:val="18"/>
          <w:szCs w:val="18"/>
        </w:rPr>
        <w:t xml:space="preserve"> </w:t>
      </w:r>
      <w:r w:rsidRPr="0061170F">
        <w:rPr>
          <w:rFonts w:asciiTheme="majorHAnsi" w:hAnsiTheme="majorHAnsi"/>
          <w:sz w:val="18"/>
          <w:szCs w:val="18"/>
        </w:rPr>
        <w:t>del</w:t>
      </w:r>
      <w:r w:rsidRPr="0061170F">
        <w:rPr>
          <w:rFonts w:asciiTheme="majorHAnsi" w:hAnsiTheme="majorHAnsi"/>
          <w:spacing w:val="-5"/>
          <w:sz w:val="18"/>
          <w:szCs w:val="18"/>
        </w:rPr>
        <w:t xml:space="preserve"> </w:t>
      </w:r>
      <w:r w:rsidRPr="0061170F">
        <w:rPr>
          <w:rFonts w:asciiTheme="majorHAnsi" w:hAnsiTheme="majorHAnsi"/>
          <w:sz w:val="18"/>
          <w:szCs w:val="18"/>
        </w:rPr>
        <w:t>Departamento</w:t>
      </w:r>
      <w:r w:rsidRPr="0061170F">
        <w:rPr>
          <w:rFonts w:asciiTheme="majorHAnsi" w:hAnsiTheme="majorHAnsi"/>
          <w:spacing w:val="-5"/>
          <w:sz w:val="18"/>
          <w:szCs w:val="18"/>
        </w:rPr>
        <w:t xml:space="preserve"> </w:t>
      </w:r>
      <w:r w:rsidRPr="0061170F">
        <w:rPr>
          <w:rFonts w:asciiTheme="majorHAnsi" w:hAnsiTheme="majorHAnsi"/>
          <w:sz w:val="18"/>
          <w:szCs w:val="18"/>
        </w:rPr>
        <w:t>Nacional</w:t>
      </w:r>
      <w:r w:rsidRPr="0061170F">
        <w:rPr>
          <w:rFonts w:asciiTheme="majorHAnsi" w:hAnsiTheme="majorHAnsi"/>
          <w:spacing w:val="-5"/>
          <w:sz w:val="18"/>
          <w:szCs w:val="18"/>
        </w:rPr>
        <w:t xml:space="preserve"> </w:t>
      </w:r>
      <w:r w:rsidRPr="0061170F">
        <w:rPr>
          <w:rFonts w:asciiTheme="majorHAnsi" w:hAnsiTheme="majorHAnsi"/>
          <w:sz w:val="18"/>
          <w:szCs w:val="18"/>
        </w:rPr>
        <w:t>de</w:t>
      </w:r>
      <w:r w:rsidRPr="0061170F">
        <w:rPr>
          <w:rFonts w:asciiTheme="majorHAnsi" w:hAnsiTheme="majorHAnsi"/>
          <w:spacing w:val="-5"/>
          <w:sz w:val="18"/>
          <w:szCs w:val="18"/>
        </w:rPr>
        <w:t xml:space="preserve"> </w:t>
      </w:r>
      <w:r w:rsidRPr="0061170F">
        <w:rPr>
          <w:rFonts w:asciiTheme="majorHAnsi" w:hAnsiTheme="majorHAnsi"/>
          <w:spacing w:val="-2"/>
          <w:sz w:val="18"/>
          <w:szCs w:val="18"/>
        </w:rPr>
        <w:t>Planeación</w:t>
      </w:r>
    </w:p>
    <w:p w14:paraId="60FE24FC" w14:textId="77777777" w:rsidR="0061170F" w:rsidRPr="0061170F" w:rsidRDefault="0061170F" w:rsidP="0061170F">
      <w:pPr>
        <w:pStyle w:val="Prrafodelista"/>
        <w:numPr>
          <w:ilvl w:val="0"/>
          <w:numId w:val="21"/>
        </w:numPr>
        <w:tabs>
          <w:tab w:val="left" w:pos="969"/>
        </w:tabs>
        <w:spacing w:line="258" w:lineRule="exact"/>
        <w:ind w:left="969" w:right="0" w:hanging="707"/>
        <w:jc w:val="left"/>
        <w:rPr>
          <w:rFonts w:asciiTheme="majorHAnsi" w:hAnsiTheme="majorHAnsi"/>
          <w:sz w:val="18"/>
          <w:szCs w:val="18"/>
        </w:rPr>
      </w:pPr>
      <w:r w:rsidRPr="0061170F">
        <w:rPr>
          <w:rFonts w:asciiTheme="majorHAnsi" w:hAnsiTheme="majorHAnsi"/>
          <w:sz w:val="18"/>
          <w:szCs w:val="18"/>
        </w:rPr>
        <w:t>Directora</w:t>
      </w:r>
      <w:r w:rsidRPr="0061170F">
        <w:rPr>
          <w:rFonts w:asciiTheme="majorHAnsi" w:hAnsiTheme="majorHAnsi"/>
          <w:spacing w:val="-7"/>
          <w:sz w:val="18"/>
          <w:szCs w:val="18"/>
        </w:rPr>
        <w:t xml:space="preserve"> </w:t>
      </w:r>
      <w:r w:rsidRPr="0061170F">
        <w:rPr>
          <w:rFonts w:asciiTheme="majorHAnsi" w:hAnsiTheme="majorHAnsi"/>
          <w:sz w:val="18"/>
          <w:szCs w:val="18"/>
        </w:rPr>
        <w:t>de</w:t>
      </w:r>
      <w:r w:rsidRPr="0061170F">
        <w:rPr>
          <w:rFonts w:asciiTheme="majorHAnsi" w:hAnsiTheme="majorHAnsi"/>
          <w:spacing w:val="-4"/>
          <w:sz w:val="18"/>
          <w:szCs w:val="18"/>
        </w:rPr>
        <w:t xml:space="preserve"> </w:t>
      </w:r>
      <w:r w:rsidRPr="0061170F">
        <w:rPr>
          <w:rFonts w:asciiTheme="majorHAnsi" w:hAnsiTheme="majorHAnsi"/>
          <w:sz w:val="18"/>
          <w:szCs w:val="18"/>
        </w:rPr>
        <w:t>Sustitución</w:t>
      </w:r>
      <w:r w:rsidRPr="0061170F">
        <w:rPr>
          <w:rFonts w:asciiTheme="majorHAnsi" w:hAnsiTheme="majorHAnsi"/>
          <w:spacing w:val="-6"/>
          <w:sz w:val="18"/>
          <w:szCs w:val="18"/>
        </w:rPr>
        <w:t xml:space="preserve"> </w:t>
      </w:r>
      <w:r w:rsidRPr="0061170F">
        <w:rPr>
          <w:rFonts w:asciiTheme="majorHAnsi" w:hAnsiTheme="majorHAnsi"/>
          <w:sz w:val="18"/>
          <w:szCs w:val="18"/>
        </w:rPr>
        <w:t>de</w:t>
      </w:r>
      <w:r w:rsidRPr="0061170F">
        <w:rPr>
          <w:rFonts w:asciiTheme="majorHAnsi" w:hAnsiTheme="majorHAnsi"/>
          <w:spacing w:val="-4"/>
          <w:sz w:val="18"/>
          <w:szCs w:val="18"/>
        </w:rPr>
        <w:t xml:space="preserve"> </w:t>
      </w:r>
      <w:r w:rsidRPr="0061170F">
        <w:rPr>
          <w:rFonts w:asciiTheme="majorHAnsi" w:hAnsiTheme="majorHAnsi"/>
          <w:sz w:val="18"/>
          <w:szCs w:val="18"/>
        </w:rPr>
        <w:t>Cultivos</w:t>
      </w:r>
      <w:r w:rsidRPr="0061170F">
        <w:rPr>
          <w:rFonts w:asciiTheme="majorHAnsi" w:hAnsiTheme="majorHAnsi"/>
          <w:spacing w:val="-4"/>
          <w:sz w:val="18"/>
          <w:szCs w:val="18"/>
        </w:rPr>
        <w:t xml:space="preserve"> </w:t>
      </w:r>
      <w:r w:rsidRPr="0061170F">
        <w:rPr>
          <w:rFonts w:asciiTheme="majorHAnsi" w:hAnsiTheme="majorHAnsi"/>
          <w:sz w:val="18"/>
          <w:szCs w:val="18"/>
        </w:rPr>
        <w:t>de</w:t>
      </w:r>
      <w:r w:rsidRPr="0061170F">
        <w:rPr>
          <w:rFonts w:asciiTheme="majorHAnsi" w:hAnsiTheme="majorHAnsi"/>
          <w:spacing w:val="-4"/>
          <w:sz w:val="18"/>
          <w:szCs w:val="18"/>
        </w:rPr>
        <w:t xml:space="preserve"> </w:t>
      </w:r>
      <w:r w:rsidRPr="0061170F">
        <w:rPr>
          <w:rFonts w:asciiTheme="majorHAnsi" w:hAnsiTheme="majorHAnsi"/>
          <w:sz w:val="18"/>
          <w:szCs w:val="18"/>
        </w:rPr>
        <w:t>uso</w:t>
      </w:r>
      <w:r w:rsidRPr="0061170F">
        <w:rPr>
          <w:rFonts w:asciiTheme="majorHAnsi" w:hAnsiTheme="majorHAnsi"/>
          <w:spacing w:val="-4"/>
          <w:sz w:val="18"/>
          <w:szCs w:val="18"/>
        </w:rPr>
        <w:t xml:space="preserve"> </w:t>
      </w:r>
      <w:r w:rsidRPr="0061170F">
        <w:rPr>
          <w:rFonts w:asciiTheme="majorHAnsi" w:hAnsiTheme="majorHAnsi"/>
          <w:spacing w:val="-2"/>
          <w:sz w:val="18"/>
          <w:szCs w:val="18"/>
        </w:rPr>
        <w:t>Ilícito</w:t>
      </w:r>
    </w:p>
    <w:p w14:paraId="10DDC1A6" w14:textId="77777777" w:rsidR="0061170F" w:rsidRPr="0061170F" w:rsidRDefault="0061170F" w:rsidP="0061170F">
      <w:pPr>
        <w:pStyle w:val="Prrafodelista"/>
        <w:tabs>
          <w:tab w:val="left" w:pos="969"/>
        </w:tabs>
        <w:spacing w:line="258" w:lineRule="exact"/>
        <w:ind w:left="969"/>
        <w:rPr>
          <w:rFonts w:asciiTheme="majorHAnsi" w:hAnsiTheme="majorHAnsi"/>
          <w:sz w:val="18"/>
          <w:szCs w:val="18"/>
        </w:rPr>
      </w:pPr>
    </w:p>
    <w:p w14:paraId="265AB893" w14:textId="77777777" w:rsidR="0061170F" w:rsidRPr="0061170F" w:rsidRDefault="0061170F" w:rsidP="0061170F">
      <w:pPr>
        <w:contextualSpacing/>
        <w:jc w:val="both"/>
        <w:rPr>
          <w:rFonts w:asciiTheme="majorHAnsi" w:hAnsiTheme="majorHAnsi" w:cs="Arial"/>
          <w:i/>
          <w:sz w:val="18"/>
          <w:szCs w:val="18"/>
        </w:rPr>
      </w:pPr>
      <w:r w:rsidRPr="0061170F">
        <w:rPr>
          <w:rFonts w:asciiTheme="majorHAnsi" w:hAnsiTheme="majorHAnsi" w:cs="Arial"/>
          <w:sz w:val="18"/>
          <w:szCs w:val="18"/>
        </w:rPr>
        <w:t>Para que en la fecha y hora que disponga la Mesa Directiva de esta Comisión, los mencionados funcionarios expongan las medidas y acciones implementadas o que vaya a implementar el Gobierno Nacional tendientes a lograr la convivencia pacífica, la seguridad, el desarrollo integral  y la transformación territorial del Departamento del Cauca, en el entendido, como lo expresó el Señor Presidente de la República, en Popayán el 21 de Junio del año pasado,  que</w:t>
      </w:r>
      <w:r w:rsidRPr="0061170F">
        <w:rPr>
          <w:rFonts w:asciiTheme="majorHAnsi" w:hAnsiTheme="majorHAnsi" w:cs="Arial"/>
          <w:i/>
          <w:sz w:val="18"/>
          <w:szCs w:val="18"/>
        </w:rPr>
        <w:t xml:space="preserve"> “El asunto de transformar un territorio, de territorio excluido a territorio próspero, es ni más ni menos la definición de paz”.</w:t>
      </w:r>
    </w:p>
    <w:p w14:paraId="0167ACE2" w14:textId="77777777" w:rsidR="0061170F" w:rsidRPr="0061170F" w:rsidRDefault="0061170F" w:rsidP="0061170F">
      <w:pPr>
        <w:contextualSpacing/>
        <w:jc w:val="both"/>
        <w:rPr>
          <w:rFonts w:asciiTheme="majorHAnsi" w:hAnsiTheme="majorHAnsi" w:cs="Arial"/>
          <w:i/>
          <w:sz w:val="18"/>
          <w:szCs w:val="18"/>
        </w:rPr>
      </w:pPr>
    </w:p>
    <w:p w14:paraId="0160068A"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 xml:space="preserve">Más específicamente, los funcionarios citados, se servirán, responder de manera concreta, el siguiente cuestionario: </w:t>
      </w:r>
    </w:p>
    <w:p w14:paraId="5BE78498" w14:textId="77777777" w:rsidR="0061170F" w:rsidRPr="0061170F" w:rsidRDefault="0061170F" w:rsidP="0061170F">
      <w:pPr>
        <w:contextualSpacing/>
        <w:jc w:val="both"/>
        <w:rPr>
          <w:rFonts w:asciiTheme="majorHAnsi" w:hAnsiTheme="majorHAnsi" w:cs="Arial"/>
          <w:b/>
          <w:sz w:val="18"/>
          <w:szCs w:val="18"/>
        </w:rPr>
      </w:pPr>
    </w:p>
    <w:p w14:paraId="5BD6A3DA" w14:textId="77777777" w:rsidR="0061170F" w:rsidRPr="0061170F" w:rsidRDefault="0061170F" w:rsidP="0061170F">
      <w:pPr>
        <w:pStyle w:val="Prrafodelista"/>
        <w:widowControl/>
        <w:numPr>
          <w:ilvl w:val="0"/>
          <w:numId w:val="17"/>
        </w:numPr>
        <w:autoSpaceDE/>
        <w:autoSpaceDN/>
        <w:spacing w:after="160"/>
        <w:ind w:right="0"/>
        <w:contextualSpacing/>
        <w:rPr>
          <w:rFonts w:asciiTheme="majorHAnsi" w:hAnsiTheme="majorHAnsi" w:cs="Arial"/>
          <w:b/>
          <w:sz w:val="18"/>
          <w:szCs w:val="18"/>
        </w:rPr>
      </w:pPr>
      <w:r w:rsidRPr="0061170F">
        <w:rPr>
          <w:rFonts w:asciiTheme="majorHAnsi" w:hAnsiTheme="majorHAnsi" w:cs="Arial"/>
          <w:b/>
          <w:sz w:val="18"/>
          <w:szCs w:val="18"/>
        </w:rPr>
        <w:t>MINISTRO DEL INTERIOR</w:t>
      </w:r>
    </w:p>
    <w:p w14:paraId="5458D19D" w14:textId="77777777" w:rsidR="0061170F" w:rsidRPr="0061170F" w:rsidRDefault="0061170F" w:rsidP="0061170F">
      <w:pPr>
        <w:contextualSpacing/>
        <w:jc w:val="both"/>
        <w:rPr>
          <w:rFonts w:asciiTheme="majorHAnsi" w:hAnsiTheme="majorHAnsi" w:cs="Arial"/>
          <w:b/>
          <w:sz w:val="18"/>
          <w:szCs w:val="18"/>
        </w:rPr>
      </w:pPr>
      <w:r w:rsidRPr="0061170F">
        <w:rPr>
          <w:rFonts w:asciiTheme="majorHAnsi" w:hAnsiTheme="majorHAnsi" w:cs="Arial"/>
          <w:sz w:val="18"/>
          <w:szCs w:val="18"/>
        </w:rPr>
        <w:t>El anterior Ministro de esta cartera, Doctor Juan Fernando Cristo, dijo, en entrevista al Tiempo del 2 de septiembre de 2024, con relación a la denominada mesa interétnica propuesta por El en la ciudad de Popayán, como un espacio de diálogo</w:t>
      </w:r>
      <w:r w:rsidRPr="0061170F">
        <w:rPr>
          <w:rFonts w:asciiTheme="majorHAnsi" w:hAnsiTheme="majorHAnsi" w:cs="Arial"/>
          <w:i/>
          <w:sz w:val="18"/>
          <w:szCs w:val="18"/>
        </w:rPr>
        <w:t xml:space="preserve"> “suficientemente representativo con los liderazgos más importantes del departamento que garantice avanzar en unos mínimos acuerdos de convivencia para todos los sectores en el Cauca. Ese es el propósito fundamental”</w:t>
      </w:r>
      <w:r w:rsidRPr="0061170F">
        <w:rPr>
          <w:rFonts w:asciiTheme="majorHAnsi" w:hAnsiTheme="majorHAnsi" w:cs="Arial"/>
          <w:b/>
          <w:i/>
          <w:sz w:val="18"/>
          <w:szCs w:val="18"/>
        </w:rPr>
        <w:t>.</w:t>
      </w:r>
    </w:p>
    <w:p w14:paraId="6E6E51B1" w14:textId="77777777" w:rsidR="0061170F" w:rsidRPr="0061170F" w:rsidRDefault="0061170F" w:rsidP="0061170F">
      <w:pPr>
        <w:contextualSpacing/>
        <w:jc w:val="both"/>
        <w:rPr>
          <w:rFonts w:asciiTheme="majorHAnsi" w:hAnsiTheme="majorHAnsi" w:cs="Arial"/>
          <w:b/>
          <w:sz w:val="18"/>
          <w:szCs w:val="18"/>
        </w:rPr>
      </w:pPr>
    </w:p>
    <w:p w14:paraId="1940F574"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Igualmente, en la misma fecha, el señor exministro anunció que pronto habría una sede permanente del Ministerio del Interior en el Cauca.</w:t>
      </w:r>
      <w:r w:rsidRPr="0061170F">
        <w:rPr>
          <w:rFonts w:asciiTheme="majorHAnsi" w:hAnsiTheme="majorHAnsi" w:cs="Arial"/>
          <w:i/>
          <w:sz w:val="18"/>
          <w:szCs w:val="18"/>
        </w:rPr>
        <w:t xml:space="preserve"> “Vamos a crear una sede alterna, para que el diálogo social sea fluido”</w:t>
      </w:r>
      <w:r w:rsidRPr="0061170F">
        <w:rPr>
          <w:rFonts w:asciiTheme="majorHAnsi" w:hAnsiTheme="majorHAnsi" w:cs="Arial"/>
          <w:sz w:val="18"/>
          <w:szCs w:val="18"/>
        </w:rPr>
        <w:t xml:space="preserve"> dijo el Doctor Cristo.</w:t>
      </w:r>
    </w:p>
    <w:p w14:paraId="6C152A3F" w14:textId="77777777" w:rsidR="0061170F" w:rsidRPr="0061170F" w:rsidRDefault="0061170F" w:rsidP="0061170F">
      <w:pPr>
        <w:contextualSpacing/>
        <w:jc w:val="both"/>
        <w:rPr>
          <w:rFonts w:asciiTheme="majorHAnsi" w:hAnsiTheme="majorHAnsi" w:cs="Arial"/>
          <w:sz w:val="18"/>
          <w:szCs w:val="18"/>
        </w:rPr>
      </w:pPr>
    </w:p>
    <w:p w14:paraId="03029B31"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En este contexto, solicito al Señor Ministro del Interior (E), absolver los siguientes interrogantes.</w:t>
      </w:r>
    </w:p>
    <w:p w14:paraId="16085449" w14:textId="77777777" w:rsidR="0061170F" w:rsidRPr="0061170F" w:rsidRDefault="0061170F" w:rsidP="0061170F">
      <w:pPr>
        <w:pStyle w:val="Prrafodelista"/>
        <w:widowControl/>
        <w:numPr>
          <w:ilvl w:val="0"/>
          <w:numId w:val="14"/>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lastRenderedPageBreak/>
        <w:t>¿Está funcionando la Mesa interétnica para el dialogo social en el Departamento del Cauca, quienes la conforman y cuáles los resultados hasta el momento?</w:t>
      </w:r>
    </w:p>
    <w:p w14:paraId="589631D0" w14:textId="77777777" w:rsidR="0061170F" w:rsidRPr="0061170F" w:rsidRDefault="0061170F" w:rsidP="0061170F">
      <w:pPr>
        <w:pStyle w:val="Prrafodelista"/>
        <w:widowControl/>
        <w:numPr>
          <w:ilvl w:val="0"/>
          <w:numId w:val="14"/>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¿Para cuándo está programada la siguiente sesión de dicha Mesa?</w:t>
      </w:r>
    </w:p>
    <w:p w14:paraId="1501D95F" w14:textId="77777777" w:rsidR="0061170F" w:rsidRPr="0061170F" w:rsidRDefault="0061170F" w:rsidP="0061170F">
      <w:pPr>
        <w:pStyle w:val="Prrafodelista"/>
        <w:widowControl/>
        <w:numPr>
          <w:ilvl w:val="0"/>
          <w:numId w:val="14"/>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¿Está funcionado la sede alterna del Ministerio del Interior en el Cauca, cuál es su estructura y que resultados se han obtenido?</w:t>
      </w:r>
    </w:p>
    <w:p w14:paraId="02FCDF11" w14:textId="77777777" w:rsidR="0061170F" w:rsidRPr="0061170F" w:rsidRDefault="0061170F" w:rsidP="0061170F">
      <w:pPr>
        <w:pStyle w:val="Prrafodelista"/>
        <w:widowControl/>
        <w:numPr>
          <w:ilvl w:val="0"/>
          <w:numId w:val="14"/>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¿Qué hacer para avanzar en la convivencia pacífica en el Cauca? ¿Qué planes y acciones específicas se tienen previstos para ello?</w:t>
      </w:r>
    </w:p>
    <w:p w14:paraId="3A064294" w14:textId="77777777" w:rsidR="0061170F" w:rsidRPr="0061170F" w:rsidRDefault="0061170F" w:rsidP="0061170F">
      <w:pPr>
        <w:contextualSpacing/>
        <w:jc w:val="both"/>
        <w:rPr>
          <w:rFonts w:asciiTheme="majorHAnsi" w:hAnsiTheme="majorHAnsi" w:cs="Arial"/>
          <w:b/>
          <w:sz w:val="18"/>
          <w:szCs w:val="18"/>
        </w:rPr>
      </w:pPr>
    </w:p>
    <w:p w14:paraId="1D34F279" w14:textId="77777777" w:rsidR="0061170F" w:rsidRPr="0061170F" w:rsidRDefault="0061170F" w:rsidP="0061170F">
      <w:pPr>
        <w:pStyle w:val="Prrafodelista"/>
        <w:widowControl/>
        <w:numPr>
          <w:ilvl w:val="0"/>
          <w:numId w:val="17"/>
        </w:numPr>
        <w:autoSpaceDE/>
        <w:autoSpaceDN/>
        <w:spacing w:after="160"/>
        <w:ind w:right="0"/>
        <w:contextualSpacing/>
        <w:rPr>
          <w:rFonts w:asciiTheme="majorHAnsi" w:hAnsiTheme="majorHAnsi" w:cs="Arial"/>
          <w:b/>
          <w:sz w:val="18"/>
          <w:szCs w:val="18"/>
        </w:rPr>
      </w:pPr>
      <w:r w:rsidRPr="0061170F">
        <w:rPr>
          <w:rFonts w:asciiTheme="majorHAnsi" w:hAnsiTheme="majorHAnsi" w:cs="Arial"/>
          <w:b/>
          <w:sz w:val="18"/>
          <w:szCs w:val="18"/>
        </w:rPr>
        <w:t>MINISTRO DE DEFENSA</w:t>
      </w:r>
    </w:p>
    <w:p w14:paraId="1346DA1C"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i/>
          <w:sz w:val="18"/>
          <w:szCs w:val="18"/>
        </w:rPr>
        <w:t xml:space="preserve">“Se ha establecido realmente un control en El Plateado, algo que no ocurría por lo menos en los últimos seis años. La presencia será permanente, pero no solo de la Fuerza Pública, es sobre todo la presencia del Gobierno en su conjunto para desarrollar los programas sociales”, </w:t>
      </w:r>
      <w:r w:rsidRPr="0061170F">
        <w:rPr>
          <w:rFonts w:asciiTheme="majorHAnsi" w:hAnsiTheme="majorHAnsi" w:cs="Arial"/>
          <w:sz w:val="18"/>
          <w:szCs w:val="18"/>
        </w:rPr>
        <w:t>dijo el Señor Ministro de defensa en entrevista a CNN en español del 14 de octubre de 2024.</w:t>
      </w:r>
    </w:p>
    <w:p w14:paraId="202A28F5" w14:textId="77777777" w:rsidR="0061170F" w:rsidRPr="0061170F" w:rsidRDefault="0061170F" w:rsidP="0061170F">
      <w:pPr>
        <w:contextualSpacing/>
        <w:jc w:val="both"/>
        <w:rPr>
          <w:rFonts w:asciiTheme="majorHAnsi" w:hAnsiTheme="majorHAnsi" w:cs="Arial"/>
          <w:sz w:val="18"/>
          <w:szCs w:val="18"/>
        </w:rPr>
      </w:pPr>
    </w:p>
    <w:p w14:paraId="0C720F1B"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En este contexto, solicito al Señor Ministro de Defensa, absolver los siguientes interrogantes:</w:t>
      </w:r>
    </w:p>
    <w:p w14:paraId="0EBA38F5" w14:textId="77777777" w:rsidR="0061170F" w:rsidRPr="0061170F" w:rsidRDefault="0061170F" w:rsidP="0061170F">
      <w:pPr>
        <w:pStyle w:val="Prrafodelista"/>
        <w:widowControl/>
        <w:numPr>
          <w:ilvl w:val="0"/>
          <w:numId w:val="15"/>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¿Qué tanto se ha avanzado en el control territorial de El Plateado y el Cañón del Micay, por parte de la Fuerza Pública? ¿Cuáles han sido los principales obstáculos para lograrlo?</w:t>
      </w:r>
    </w:p>
    <w:p w14:paraId="1927C0AF" w14:textId="77777777" w:rsidR="0061170F" w:rsidRPr="0061170F" w:rsidRDefault="0061170F" w:rsidP="0061170F">
      <w:pPr>
        <w:pStyle w:val="Prrafodelista"/>
        <w:widowControl/>
        <w:numPr>
          <w:ilvl w:val="0"/>
          <w:numId w:val="15"/>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¿Cómo consolidar ese control territorial? ¿Qué planes y acciones específicas se tienen previstos para garantizar la presencia del Gobierno en su conjunto en ese territorio?</w:t>
      </w:r>
    </w:p>
    <w:p w14:paraId="2517BD76" w14:textId="77777777" w:rsidR="0061170F" w:rsidRPr="0061170F" w:rsidRDefault="0061170F" w:rsidP="0061170F">
      <w:pPr>
        <w:pStyle w:val="Prrafodelista"/>
        <w:widowControl/>
        <w:numPr>
          <w:ilvl w:val="0"/>
          <w:numId w:val="15"/>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¿Cuál es la situación de seguridad en el Departamento del Cauca en su conjunto? ¿Qué planes y acciones específicas se tienen previstos para mejorarla?</w:t>
      </w:r>
    </w:p>
    <w:p w14:paraId="1ACC2113" w14:textId="77777777" w:rsidR="0061170F" w:rsidRPr="0061170F" w:rsidRDefault="0061170F" w:rsidP="0061170F">
      <w:pPr>
        <w:jc w:val="both"/>
        <w:rPr>
          <w:rFonts w:asciiTheme="majorHAnsi" w:hAnsiTheme="majorHAnsi" w:cs="Arial"/>
          <w:sz w:val="18"/>
          <w:szCs w:val="18"/>
        </w:rPr>
      </w:pPr>
    </w:p>
    <w:p w14:paraId="241D9B23" w14:textId="77777777" w:rsidR="0061170F" w:rsidRPr="0061170F" w:rsidRDefault="0061170F" w:rsidP="0061170F">
      <w:pPr>
        <w:pStyle w:val="Prrafodelista"/>
        <w:widowControl/>
        <w:numPr>
          <w:ilvl w:val="0"/>
          <w:numId w:val="17"/>
        </w:numPr>
        <w:autoSpaceDE/>
        <w:autoSpaceDN/>
        <w:spacing w:after="160"/>
        <w:ind w:right="0"/>
        <w:contextualSpacing/>
        <w:rPr>
          <w:rFonts w:asciiTheme="majorHAnsi" w:hAnsiTheme="majorHAnsi" w:cs="Arial"/>
          <w:b/>
          <w:sz w:val="18"/>
          <w:szCs w:val="18"/>
        </w:rPr>
      </w:pPr>
      <w:r w:rsidRPr="0061170F">
        <w:rPr>
          <w:rFonts w:asciiTheme="majorHAnsi" w:hAnsiTheme="majorHAnsi" w:cs="Arial"/>
          <w:b/>
          <w:sz w:val="18"/>
          <w:szCs w:val="18"/>
        </w:rPr>
        <w:t>DIRECTORA DE SUSTITUCION DE CULTIVOS DE USO ILICITO</w:t>
      </w:r>
    </w:p>
    <w:p w14:paraId="1ED56143" w14:textId="77777777" w:rsidR="0061170F" w:rsidRPr="0061170F" w:rsidRDefault="0061170F" w:rsidP="0061170F">
      <w:pPr>
        <w:contextualSpacing/>
        <w:jc w:val="both"/>
        <w:rPr>
          <w:rFonts w:asciiTheme="majorHAnsi" w:hAnsiTheme="majorHAnsi" w:cs="Arial"/>
          <w:i/>
          <w:sz w:val="18"/>
          <w:szCs w:val="18"/>
        </w:rPr>
      </w:pPr>
      <w:r w:rsidRPr="0061170F">
        <w:rPr>
          <w:rFonts w:asciiTheme="majorHAnsi" w:hAnsiTheme="majorHAnsi" w:cs="Arial"/>
          <w:sz w:val="18"/>
          <w:szCs w:val="18"/>
        </w:rPr>
        <w:t xml:space="preserve">En un mensaje posteado desde el Plateado el 13 de octubre de 2024 en su cuenta de X, la doctora Gloria Miranda, expreso: </w:t>
      </w:r>
      <w:r w:rsidRPr="0061170F">
        <w:rPr>
          <w:rFonts w:asciiTheme="majorHAnsi" w:hAnsiTheme="majorHAnsi" w:cs="Arial"/>
          <w:i/>
          <w:sz w:val="18"/>
          <w:szCs w:val="18"/>
        </w:rPr>
        <w:t>“Hoy llegamos a El Plateado, Cauca. Daremos comienzo al proceso de sustitución de cultivos de uso ilícito. Con mucha esperanza, la población manifestó su deseo por transitar a una economía lícita que les permita vivir en paz. ¡Inicia la transformación del Cañón del Micay!”</w:t>
      </w:r>
    </w:p>
    <w:p w14:paraId="7B010F1E" w14:textId="77777777" w:rsidR="0061170F" w:rsidRPr="0061170F" w:rsidRDefault="0061170F" w:rsidP="0061170F">
      <w:pPr>
        <w:contextualSpacing/>
        <w:jc w:val="both"/>
        <w:rPr>
          <w:rFonts w:asciiTheme="majorHAnsi" w:hAnsiTheme="majorHAnsi" w:cs="Arial"/>
          <w:sz w:val="18"/>
          <w:szCs w:val="18"/>
        </w:rPr>
      </w:pPr>
    </w:p>
    <w:p w14:paraId="72ADF28C"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En este contexto, solicito a la Directora de Sustitución, absolver los siguientes interrogantes:</w:t>
      </w:r>
    </w:p>
    <w:p w14:paraId="163EE06B" w14:textId="77777777" w:rsidR="0061170F" w:rsidRPr="0061170F" w:rsidRDefault="0061170F" w:rsidP="0061170F">
      <w:pPr>
        <w:pStyle w:val="Prrafodelista"/>
        <w:widowControl/>
        <w:numPr>
          <w:ilvl w:val="0"/>
          <w:numId w:val="16"/>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¿Cuánto se ha avanzado en los planes de sustitución anunciados en el Plateado?</w:t>
      </w:r>
    </w:p>
    <w:p w14:paraId="05343095" w14:textId="77777777" w:rsidR="0061170F" w:rsidRPr="0061170F" w:rsidRDefault="0061170F" w:rsidP="0061170F">
      <w:pPr>
        <w:pStyle w:val="Prrafodelista"/>
        <w:widowControl/>
        <w:numPr>
          <w:ilvl w:val="0"/>
          <w:numId w:val="16"/>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¿Qué planes y acciones específicas se tienen previstos para el tránsito de economía ilegalizadas a economías lícitas, como base de la transformación territorial y la construcción de paz en el Departamento del Cauca?</w:t>
      </w:r>
    </w:p>
    <w:p w14:paraId="3E387116" w14:textId="77777777" w:rsidR="0061170F" w:rsidRPr="0061170F" w:rsidRDefault="0061170F" w:rsidP="0061170F">
      <w:pPr>
        <w:contextualSpacing/>
        <w:jc w:val="both"/>
        <w:rPr>
          <w:rFonts w:asciiTheme="majorHAnsi" w:hAnsiTheme="majorHAnsi" w:cs="Arial"/>
          <w:b/>
          <w:sz w:val="18"/>
          <w:szCs w:val="18"/>
        </w:rPr>
      </w:pPr>
    </w:p>
    <w:p w14:paraId="1657323C" w14:textId="77777777" w:rsidR="0061170F" w:rsidRPr="0061170F" w:rsidRDefault="0061170F" w:rsidP="0061170F">
      <w:pPr>
        <w:pStyle w:val="Prrafodelista"/>
        <w:widowControl/>
        <w:numPr>
          <w:ilvl w:val="0"/>
          <w:numId w:val="17"/>
        </w:numPr>
        <w:autoSpaceDE/>
        <w:autoSpaceDN/>
        <w:spacing w:after="160"/>
        <w:ind w:right="0"/>
        <w:contextualSpacing/>
        <w:rPr>
          <w:rFonts w:asciiTheme="majorHAnsi" w:hAnsiTheme="majorHAnsi" w:cs="Arial"/>
          <w:b/>
          <w:sz w:val="18"/>
          <w:szCs w:val="18"/>
        </w:rPr>
      </w:pPr>
      <w:r w:rsidRPr="0061170F">
        <w:rPr>
          <w:rFonts w:asciiTheme="majorHAnsi" w:hAnsiTheme="majorHAnsi" w:cs="Arial"/>
          <w:b/>
          <w:sz w:val="18"/>
          <w:szCs w:val="18"/>
        </w:rPr>
        <w:t>DIRECTOR DEL DEPARTAMENTO NACIONAL DE PLANEACION</w:t>
      </w:r>
    </w:p>
    <w:p w14:paraId="2A2EE816" w14:textId="77777777" w:rsidR="0061170F" w:rsidRPr="0061170F" w:rsidRDefault="0061170F" w:rsidP="0061170F">
      <w:pPr>
        <w:jc w:val="both"/>
        <w:rPr>
          <w:rFonts w:asciiTheme="majorHAnsi" w:hAnsiTheme="majorHAnsi" w:cs="Arial"/>
          <w:sz w:val="18"/>
          <w:szCs w:val="18"/>
        </w:rPr>
      </w:pPr>
      <w:r w:rsidRPr="0061170F">
        <w:rPr>
          <w:rFonts w:asciiTheme="majorHAnsi" w:hAnsiTheme="majorHAnsi" w:cs="Arial"/>
          <w:sz w:val="18"/>
          <w:szCs w:val="18"/>
        </w:rPr>
        <w:t>En publicación del DNP del 3 de octubre de 2024, el Director de Planeación, refiriéndose al denominado PACTO CAUCA, desde Santander de Quilichao, dijo:</w:t>
      </w:r>
    </w:p>
    <w:p w14:paraId="648A67FC"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i/>
          <w:sz w:val="18"/>
          <w:szCs w:val="18"/>
        </w:rPr>
        <w:t>“…es un producto de un ejercicio de construcción colectiva que nunca antes se había hecho, donde las comunidades negras, indígenas, campesinas, los alcaldes de los 42 municipios, el gobernador y los gremios, entre muchos otros actores y comunidades, hicieron sus aportes y dieron sus ideas para transformar este territorio. Un ejercicio valioso e histórico en el departamento del Cauca”</w:t>
      </w:r>
      <w:r w:rsidRPr="0061170F">
        <w:rPr>
          <w:rFonts w:asciiTheme="majorHAnsi" w:hAnsiTheme="majorHAnsi" w:cs="Arial"/>
          <w:sz w:val="18"/>
          <w:szCs w:val="18"/>
        </w:rPr>
        <w:t xml:space="preserve"> y agregó:</w:t>
      </w:r>
    </w:p>
    <w:p w14:paraId="2CC42024" w14:textId="77777777" w:rsidR="0061170F" w:rsidRPr="0061170F" w:rsidRDefault="0061170F" w:rsidP="0061170F">
      <w:pPr>
        <w:contextualSpacing/>
        <w:jc w:val="both"/>
        <w:rPr>
          <w:rFonts w:asciiTheme="majorHAnsi" w:hAnsiTheme="majorHAnsi" w:cs="Arial"/>
          <w:i/>
          <w:sz w:val="18"/>
          <w:szCs w:val="18"/>
        </w:rPr>
      </w:pPr>
      <w:r w:rsidRPr="0061170F">
        <w:rPr>
          <w:rFonts w:asciiTheme="majorHAnsi" w:hAnsiTheme="majorHAnsi" w:cs="Arial"/>
          <w:i/>
          <w:sz w:val="18"/>
          <w:szCs w:val="18"/>
        </w:rPr>
        <w:t>“Este pacto que hicieron ustedes tiene un objetivo que es la transformación del territorio y la consolidación de la Paz. Si nosotros cumplimos este Pacto Cauca, con las inversiones y con la participación de las comunidades, empezamos a transformar todo el departamento del Cauca",</w:t>
      </w:r>
    </w:p>
    <w:p w14:paraId="7B11C6A3" w14:textId="77777777" w:rsidR="0061170F" w:rsidRPr="0061170F" w:rsidRDefault="0061170F" w:rsidP="0061170F">
      <w:pPr>
        <w:contextualSpacing/>
        <w:jc w:val="both"/>
        <w:rPr>
          <w:rFonts w:asciiTheme="majorHAnsi" w:hAnsiTheme="majorHAnsi" w:cs="Arial"/>
          <w:sz w:val="18"/>
          <w:szCs w:val="18"/>
        </w:rPr>
      </w:pPr>
    </w:p>
    <w:p w14:paraId="73FE58F1"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Explicó que “El Pacto Cauca, tiene unos ejes estratégicos que definieron las comunidades en agua Potable y saneamiento básico, reforma agraria (transformación productiva), vías terciarias, salud, educación, vivienda y transición energética, en las cuales se plantean inversiones adicionales del PGN por $2,27 billones para los próximos cuatro años para cerca de 85 potenciales proyectos.</w:t>
      </w:r>
    </w:p>
    <w:p w14:paraId="7FA70DF5" w14:textId="77777777" w:rsidR="0061170F" w:rsidRPr="0061170F" w:rsidRDefault="0061170F" w:rsidP="0061170F">
      <w:pPr>
        <w:contextualSpacing/>
        <w:jc w:val="both"/>
        <w:rPr>
          <w:rFonts w:asciiTheme="majorHAnsi" w:hAnsiTheme="majorHAnsi" w:cs="Arial"/>
          <w:sz w:val="18"/>
          <w:szCs w:val="18"/>
        </w:rPr>
      </w:pPr>
    </w:p>
    <w:p w14:paraId="46CF6C4F"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Además, planteó “el uso de vigencias futuras para macro proyectos estratégicos como:</w:t>
      </w:r>
    </w:p>
    <w:p w14:paraId="1E7AF9BA"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Hidroeléctrica del Cañón del Micay ($8 billones)</w:t>
      </w:r>
    </w:p>
    <w:p w14:paraId="6ECB250A"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Universidad en el Macizo ($204.110 millones)</w:t>
      </w:r>
    </w:p>
    <w:p w14:paraId="0258F3FC"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 xml:space="preserve">Universidad en </w:t>
      </w:r>
      <w:proofErr w:type="gramStart"/>
      <w:r w:rsidRPr="0061170F">
        <w:rPr>
          <w:rFonts w:asciiTheme="majorHAnsi" w:hAnsiTheme="majorHAnsi" w:cs="Arial"/>
          <w:sz w:val="18"/>
          <w:szCs w:val="18"/>
        </w:rPr>
        <w:t>Guapi  (</w:t>
      </w:r>
      <w:proofErr w:type="gramEnd"/>
      <w:r w:rsidRPr="0061170F">
        <w:rPr>
          <w:rFonts w:asciiTheme="majorHAnsi" w:hAnsiTheme="majorHAnsi" w:cs="Arial"/>
          <w:sz w:val="18"/>
          <w:szCs w:val="18"/>
        </w:rPr>
        <w:t>Aún sin costo aproximado)</w:t>
      </w:r>
    </w:p>
    <w:p w14:paraId="2994CE0F"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Proyecto integrador ART – ADR – Gob. Cauca ($83.500 millones)</w:t>
      </w:r>
    </w:p>
    <w:p w14:paraId="4CB1E22D"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Corredor Vía al Mar: Popayán – Guapi ($6 billones)</w:t>
      </w:r>
    </w:p>
    <w:p w14:paraId="5F3EC930"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Ampliación del Anillo vial del Macizo Colombiano ($365.000 millones)</w:t>
      </w:r>
    </w:p>
    <w:p w14:paraId="06B92569"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Anillo vial del Norte ($250.000 millones)</w:t>
      </w:r>
    </w:p>
    <w:p w14:paraId="07DCE100"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Distrito Agroindustrial del Sur del Cauca ($250.000 millones)</w:t>
      </w:r>
    </w:p>
    <w:p w14:paraId="3FB064CA"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Proyecto de Cadenas del Coco ($67.000 millones)</w:t>
      </w:r>
    </w:p>
    <w:p w14:paraId="6D175E2A" w14:textId="77777777" w:rsidR="0061170F" w:rsidRPr="0061170F" w:rsidRDefault="0061170F" w:rsidP="0061170F">
      <w:pPr>
        <w:pStyle w:val="Prrafodelista"/>
        <w:widowControl/>
        <w:numPr>
          <w:ilvl w:val="0"/>
          <w:numId w:val="18"/>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Fortalecimiento cadena productiva de Camarón para el Litoral Pacífico ($15.407 millones)”</w:t>
      </w:r>
    </w:p>
    <w:p w14:paraId="348467B8" w14:textId="77777777" w:rsidR="0061170F" w:rsidRPr="0061170F" w:rsidRDefault="0061170F" w:rsidP="0061170F">
      <w:pPr>
        <w:pStyle w:val="Prrafodelista"/>
        <w:rPr>
          <w:rFonts w:asciiTheme="majorHAnsi" w:hAnsiTheme="majorHAnsi" w:cs="Arial"/>
          <w:sz w:val="18"/>
          <w:szCs w:val="18"/>
        </w:rPr>
      </w:pPr>
    </w:p>
    <w:p w14:paraId="568BDE6D"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En este contexto, solicito al Director del DNP, absolver los siguientes interrogantes:</w:t>
      </w:r>
    </w:p>
    <w:p w14:paraId="4EE0DA9B" w14:textId="77777777" w:rsidR="0061170F" w:rsidRPr="0061170F" w:rsidRDefault="0061170F" w:rsidP="0061170F">
      <w:pPr>
        <w:pStyle w:val="Prrafodelista"/>
        <w:widowControl/>
        <w:numPr>
          <w:ilvl w:val="0"/>
          <w:numId w:val="19"/>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¿Cómo quedó estructurado finalmente el Pacto Cauca? ¿Qué proyectos lo integran? ¿Cuál es el valor estimado de cada uno de ellos? ¿Cuáles sus fuentes de financiación? ¿En cuáles se comprometen vigencias futuras y cuál la programación de las mismas?</w:t>
      </w:r>
    </w:p>
    <w:p w14:paraId="232F5270" w14:textId="77777777" w:rsidR="0061170F" w:rsidRPr="0061170F" w:rsidRDefault="0061170F" w:rsidP="0061170F">
      <w:pPr>
        <w:pStyle w:val="Prrafodelista"/>
        <w:widowControl/>
        <w:numPr>
          <w:ilvl w:val="0"/>
          <w:numId w:val="19"/>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¿Cuándo y en dónde se firmará el Pacto Cauca?</w:t>
      </w:r>
    </w:p>
    <w:p w14:paraId="697A5C44" w14:textId="77777777" w:rsidR="0061170F" w:rsidRPr="0061170F" w:rsidRDefault="0061170F" w:rsidP="0061170F">
      <w:pPr>
        <w:jc w:val="both"/>
        <w:rPr>
          <w:rFonts w:asciiTheme="majorHAnsi" w:hAnsiTheme="majorHAnsi" w:cs="Arial"/>
          <w:sz w:val="18"/>
          <w:szCs w:val="18"/>
        </w:rPr>
      </w:pPr>
    </w:p>
    <w:p w14:paraId="163284C8" w14:textId="77777777" w:rsidR="0061170F" w:rsidRPr="0061170F" w:rsidRDefault="0061170F" w:rsidP="0061170F">
      <w:pPr>
        <w:pStyle w:val="Prrafodelista"/>
        <w:widowControl/>
        <w:numPr>
          <w:ilvl w:val="0"/>
          <w:numId w:val="22"/>
        </w:numPr>
        <w:autoSpaceDE/>
        <w:autoSpaceDN/>
        <w:spacing w:after="160"/>
        <w:ind w:right="0"/>
        <w:contextualSpacing/>
        <w:rPr>
          <w:rFonts w:asciiTheme="majorHAnsi" w:hAnsiTheme="majorHAnsi" w:cs="Arial"/>
          <w:b/>
          <w:sz w:val="18"/>
          <w:szCs w:val="18"/>
        </w:rPr>
      </w:pPr>
      <w:r w:rsidRPr="0061170F">
        <w:rPr>
          <w:rFonts w:asciiTheme="majorHAnsi" w:hAnsiTheme="majorHAnsi" w:cs="Arial"/>
          <w:b/>
          <w:sz w:val="18"/>
          <w:szCs w:val="18"/>
        </w:rPr>
        <w:t>MINISTRA DE TRANSPORTE y MINISTRO DE HACIENDA</w:t>
      </w:r>
    </w:p>
    <w:p w14:paraId="2B1CAB99" w14:textId="77777777" w:rsidR="0061170F" w:rsidRPr="0061170F" w:rsidRDefault="0061170F" w:rsidP="0061170F">
      <w:pPr>
        <w:jc w:val="both"/>
        <w:rPr>
          <w:rFonts w:asciiTheme="majorHAnsi" w:hAnsiTheme="majorHAnsi" w:cs="Arial"/>
          <w:sz w:val="18"/>
          <w:szCs w:val="18"/>
        </w:rPr>
      </w:pPr>
      <w:r w:rsidRPr="0061170F">
        <w:rPr>
          <w:rFonts w:asciiTheme="majorHAnsi" w:hAnsiTheme="majorHAnsi" w:cs="Arial"/>
          <w:sz w:val="18"/>
          <w:szCs w:val="18"/>
        </w:rPr>
        <w:t>En la visita a Rosas, Cauca, el 12 de enero de 2023, para evaluar las consecuencias del derrumbe presentado a comienzos de ese año en la vía Popayán-Pasto, El presidente Gustavo Petro planteó la construcción de una doble calzada de 270 kilómetros que recorra los departamentos de Nariño y Cauca.</w:t>
      </w:r>
    </w:p>
    <w:p w14:paraId="05EFD63E" w14:textId="77777777" w:rsidR="0061170F" w:rsidRPr="0061170F" w:rsidRDefault="0061170F" w:rsidP="0061170F">
      <w:pPr>
        <w:jc w:val="both"/>
        <w:rPr>
          <w:rFonts w:asciiTheme="majorHAnsi" w:hAnsiTheme="majorHAnsi" w:cs="Arial"/>
          <w:sz w:val="18"/>
          <w:szCs w:val="18"/>
        </w:rPr>
      </w:pPr>
      <w:r w:rsidRPr="0061170F">
        <w:rPr>
          <w:rFonts w:asciiTheme="majorHAnsi" w:hAnsiTheme="majorHAnsi" w:cs="Arial"/>
          <w:sz w:val="18"/>
          <w:szCs w:val="18"/>
        </w:rPr>
        <w:t xml:space="preserve">"Hay que construir una vía que nos comunique con el sur y no con el norte como siempre lo mira la oligarquía colombiana, ahora es la oportunidad de comunicar a las comunidades campesinas e indígenas con las naciones del cono suramericano", expresó el mandatario de los colombianos", en declaraciones recogidas por El tiempo en la fecha </w:t>
      </w:r>
      <w:r w:rsidRPr="0061170F">
        <w:rPr>
          <w:rFonts w:asciiTheme="majorHAnsi" w:hAnsiTheme="majorHAnsi" w:cs="Arial"/>
          <w:sz w:val="18"/>
          <w:szCs w:val="18"/>
        </w:rPr>
        <w:lastRenderedPageBreak/>
        <w:t>mencionada.</w:t>
      </w:r>
    </w:p>
    <w:p w14:paraId="5CFAAAD7" w14:textId="77777777" w:rsidR="0061170F" w:rsidRPr="0061170F" w:rsidRDefault="0061170F" w:rsidP="0061170F">
      <w:pPr>
        <w:jc w:val="both"/>
        <w:rPr>
          <w:rFonts w:asciiTheme="majorHAnsi" w:hAnsiTheme="majorHAnsi" w:cs="Arial"/>
          <w:sz w:val="18"/>
          <w:szCs w:val="18"/>
        </w:rPr>
      </w:pPr>
      <w:r w:rsidRPr="0061170F">
        <w:rPr>
          <w:rFonts w:asciiTheme="majorHAnsi" w:hAnsiTheme="majorHAnsi" w:cs="Arial"/>
          <w:sz w:val="18"/>
          <w:szCs w:val="18"/>
        </w:rPr>
        <w:t>Este compromiso el señor Presidente de la República ha sido reiterado en varias oportunidades, como ocurrió en su visita a Ipiales el 14 de junio de 2024 cuando afirmó “Yo lo garantizó que se debe cumplir”, según quedó registrado en la nota periodística de Radio Viva de esa ciudad.</w:t>
      </w:r>
    </w:p>
    <w:p w14:paraId="1778DB4A" w14:textId="77777777" w:rsidR="0061170F" w:rsidRPr="0061170F" w:rsidRDefault="0061170F" w:rsidP="0061170F">
      <w:pPr>
        <w:jc w:val="both"/>
        <w:rPr>
          <w:rFonts w:asciiTheme="majorHAnsi" w:hAnsiTheme="majorHAnsi" w:cs="Arial"/>
          <w:sz w:val="18"/>
          <w:szCs w:val="18"/>
        </w:rPr>
      </w:pPr>
      <w:r w:rsidRPr="0061170F">
        <w:rPr>
          <w:rFonts w:asciiTheme="majorHAnsi" w:hAnsiTheme="majorHAnsi" w:cs="Arial"/>
          <w:sz w:val="18"/>
          <w:szCs w:val="18"/>
        </w:rPr>
        <w:t>En declaraciones concedidas a la W Pasto, el 19 de enero de 2024,  el ingeniero Jonathan David Bernal, entonces vicepresidente de estructuración  de la ANI, al referirse a la Doble Calzada Popayán-Pasto manifestó que “</w:t>
      </w:r>
      <w:r w:rsidRPr="0061170F">
        <w:rPr>
          <w:rFonts w:asciiTheme="majorHAnsi" w:hAnsiTheme="majorHAnsi" w:cs="Arial"/>
          <w:i/>
          <w:sz w:val="18"/>
          <w:szCs w:val="18"/>
        </w:rPr>
        <w:t>el gobierno nacional tiene como prioridad la construcción de este corredor vial, incluyendo la variante Timbío – El Estanquillo, tramo que eliminará el paso entre los municipios de Rosas y El Bordo en el departamento del Cauca, sector que ha sufrido por años, los efectos de los fenómenos naturales agresivos y de remoción en masa</w:t>
      </w:r>
      <w:r w:rsidRPr="0061170F">
        <w:rPr>
          <w:rFonts w:asciiTheme="majorHAnsi" w:hAnsiTheme="majorHAnsi" w:cs="Arial"/>
          <w:sz w:val="18"/>
          <w:szCs w:val="18"/>
        </w:rPr>
        <w:t>”</w:t>
      </w:r>
    </w:p>
    <w:p w14:paraId="12816FEA" w14:textId="77777777" w:rsidR="0061170F" w:rsidRPr="0061170F" w:rsidRDefault="0061170F" w:rsidP="0061170F">
      <w:pPr>
        <w:jc w:val="both"/>
        <w:rPr>
          <w:rFonts w:asciiTheme="majorHAnsi" w:hAnsiTheme="majorHAnsi" w:cs="Arial"/>
          <w:sz w:val="18"/>
          <w:szCs w:val="18"/>
        </w:rPr>
      </w:pPr>
      <w:r w:rsidRPr="0061170F">
        <w:rPr>
          <w:rFonts w:asciiTheme="majorHAnsi" w:hAnsiTheme="majorHAnsi" w:cs="Arial"/>
          <w:sz w:val="18"/>
          <w:szCs w:val="18"/>
        </w:rPr>
        <w:t>Informó que el proyecto se dividió en dos tramos, el primero a cargo de la ANI entre Popayán y el sector de El Estanquillo, el segundo a cargo del INVÍAS entre el Patía y la ciudad de Pasto</w:t>
      </w:r>
    </w:p>
    <w:p w14:paraId="0AAF292C" w14:textId="77777777" w:rsidR="0061170F" w:rsidRPr="0061170F" w:rsidRDefault="0061170F" w:rsidP="0061170F">
      <w:pPr>
        <w:jc w:val="both"/>
        <w:rPr>
          <w:rFonts w:asciiTheme="majorHAnsi" w:hAnsiTheme="majorHAnsi" w:cs="Arial"/>
          <w:sz w:val="18"/>
          <w:szCs w:val="18"/>
          <w:u w:val="single"/>
        </w:rPr>
      </w:pPr>
      <w:r w:rsidRPr="0061170F">
        <w:rPr>
          <w:rFonts w:asciiTheme="majorHAnsi" w:hAnsiTheme="majorHAnsi" w:cs="Arial"/>
          <w:sz w:val="18"/>
          <w:szCs w:val="18"/>
        </w:rPr>
        <w:t xml:space="preserve">El sector a cargo de la Agencia Nacional de Infraestructura, con 64 kilómetros de obra ya se encuentra cerrado en los valores de inversión con un monto superior a los 5.4 billones, más 2.3 </w:t>
      </w:r>
      <w:r w:rsidRPr="0061170F">
        <w:rPr>
          <w:rFonts w:asciiTheme="majorHAnsi" w:hAnsiTheme="majorHAnsi" w:cs="Arial"/>
          <w:sz w:val="18"/>
          <w:szCs w:val="18"/>
          <w:u w:val="single"/>
        </w:rPr>
        <w:t>billones de pesos en mantenimiento y operación en una concesión a 30 años.</w:t>
      </w:r>
    </w:p>
    <w:p w14:paraId="7CCB2332" w14:textId="77777777" w:rsidR="0061170F" w:rsidRPr="0061170F" w:rsidRDefault="0061170F" w:rsidP="0061170F">
      <w:pPr>
        <w:jc w:val="both"/>
        <w:rPr>
          <w:rFonts w:asciiTheme="majorHAnsi" w:hAnsiTheme="majorHAnsi" w:cs="Arial"/>
          <w:sz w:val="18"/>
          <w:szCs w:val="18"/>
          <w:u w:val="single"/>
        </w:rPr>
      </w:pPr>
      <w:r w:rsidRPr="0061170F">
        <w:rPr>
          <w:rFonts w:asciiTheme="majorHAnsi" w:hAnsiTheme="majorHAnsi" w:cs="Arial"/>
          <w:sz w:val="18"/>
          <w:szCs w:val="18"/>
          <w:u w:val="single"/>
        </w:rPr>
        <w:t>Anunció que el proyecto se encuentra en aprobación de condiciones financiaras por parte del Ministerio de Hacienda y Crédito Público, en próximos días deberá pasar ante el Departamento de Planeación Nacional y la aprobación del CONPES por parte del gobierno nacional, para apertura de pliegos definitivos a mitad de este año y la adjudicación de la iniciativa con proyección para finales de 2024 o inicio de 2025</w:t>
      </w:r>
    </w:p>
    <w:p w14:paraId="1812276F" w14:textId="77777777" w:rsidR="0061170F" w:rsidRPr="0061170F" w:rsidRDefault="0061170F" w:rsidP="0061170F">
      <w:pPr>
        <w:jc w:val="both"/>
        <w:rPr>
          <w:rFonts w:asciiTheme="majorHAnsi" w:hAnsiTheme="majorHAnsi" w:cs="Arial"/>
          <w:sz w:val="18"/>
          <w:szCs w:val="18"/>
        </w:rPr>
      </w:pPr>
      <w:r w:rsidRPr="0061170F">
        <w:rPr>
          <w:rFonts w:asciiTheme="majorHAnsi" w:hAnsiTheme="majorHAnsi" w:cs="Arial"/>
          <w:sz w:val="18"/>
          <w:szCs w:val="18"/>
        </w:rPr>
        <w:t>El 27 de noviembre de 2024, en el portal de la ANI, se informó del inicio del proceso de licitación del corredor vial El Estanquillo – Popayán, así:</w:t>
      </w:r>
    </w:p>
    <w:p w14:paraId="0B7F80F4" w14:textId="77777777" w:rsidR="0061170F" w:rsidRPr="0061170F" w:rsidRDefault="0061170F" w:rsidP="0061170F">
      <w:pPr>
        <w:rPr>
          <w:rFonts w:asciiTheme="majorHAnsi" w:hAnsiTheme="majorHAnsi" w:cs="Arial"/>
          <w:i/>
          <w:sz w:val="18"/>
          <w:szCs w:val="18"/>
        </w:rPr>
      </w:pPr>
      <w:r w:rsidRPr="0061170F">
        <w:rPr>
          <w:rFonts w:asciiTheme="majorHAnsi" w:hAnsiTheme="majorHAnsi" w:cs="Arial"/>
          <w:i/>
          <w:sz w:val="18"/>
          <w:szCs w:val="18"/>
        </w:rPr>
        <w:t>“El Gobierno nacional convocó al proceso de licitación pública de la iniciativa pública El Estanquillo-Popayán, un proyecto vial de $7,6 billones que mejorará las condiciones para la operación de carga y transporte de pasajeros en el sur del país.</w:t>
      </w:r>
    </w:p>
    <w:p w14:paraId="3582C9E3" w14:textId="77777777" w:rsidR="0061170F" w:rsidRPr="0061170F" w:rsidRDefault="0061170F" w:rsidP="0061170F">
      <w:pPr>
        <w:jc w:val="both"/>
        <w:rPr>
          <w:rFonts w:asciiTheme="majorHAnsi" w:hAnsiTheme="majorHAnsi" w:cs="Arial"/>
          <w:i/>
          <w:sz w:val="18"/>
          <w:szCs w:val="18"/>
        </w:rPr>
      </w:pPr>
      <w:r w:rsidRPr="0061170F">
        <w:rPr>
          <w:rFonts w:asciiTheme="majorHAnsi" w:hAnsiTheme="majorHAnsi" w:cs="Arial"/>
          <w:i/>
          <w:sz w:val="18"/>
          <w:szCs w:val="18"/>
        </w:rPr>
        <w:t xml:space="preserve">Con la publicación de los pre pliegos en la plataforma </w:t>
      </w:r>
      <w:proofErr w:type="spellStart"/>
      <w:r w:rsidRPr="0061170F">
        <w:rPr>
          <w:rFonts w:asciiTheme="majorHAnsi" w:hAnsiTheme="majorHAnsi" w:cs="Arial"/>
          <w:i/>
          <w:sz w:val="18"/>
          <w:szCs w:val="18"/>
        </w:rPr>
        <w:t>Secop</w:t>
      </w:r>
      <w:proofErr w:type="spellEnd"/>
      <w:r w:rsidRPr="0061170F">
        <w:rPr>
          <w:rFonts w:asciiTheme="majorHAnsi" w:hAnsiTheme="majorHAnsi" w:cs="Arial"/>
          <w:i/>
          <w:sz w:val="18"/>
          <w:szCs w:val="18"/>
        </w:rPr>
        <w:t xml:space="preserve"> I, la Agencia Nacional de Infraestructura (ANI) convocó oficialmente el proceso de Licitación Pública con la publicación del borrador de pliego de condiciones de la APP El Estanquillo-Popayán, concesión vial a 20 años que conectará eficientemente a los departamentos del Valle del Cauca, Cauca, Nariño y Putumayo, con el Ecuador.</w:t>
      </w:r>
    </w:p>
    <w:p w14:paraId="7587DA9C" w14:textId="77777777" w:rsidR="0061170F" w:rsidRPr="0061170F" w:rsidRDefault="0061170F" w:rsidP="0061170F">
      <w:pPr>
        <w:jc w:val="both"/>
        <w:rPr>
          <w:rFonts w:asciiTheme="majorHAnsi" w:hAnsiTheme="majorHAnsi" w:cs="Arial"/>
          <w:i/>
          <w:sz w:val="18"/>
          <w:szCs w:val="18"/>
        </w:rPr>
      </w:pPr>
      <w:r w:rsidRPr="0061170F">
        <w:rPr>
          <w:rFonts w:asciiTheme="majorHAnsi" w:hAnsiTheme="majorHAnsi" w:cs="Arial"/>
          <w:i/>
          <w:sz w:val="18"/>
          <w:szCs w:val="18"/>
        </w:rPr>
        <w:t xml:space="preserve">La iniciativa pública contempla en la etapa constructiva (1,5 años de </w:t>
      </w:r>
      <w:proofErr w:type="spellStart"/>
      <w:r w:rsidRPr="0061170F">
        <w:rPr>
          <w:rFonts w:asciiTheme="majorHAnsi" w:hAnsiTheme="majorHAnsi" w:cs="Arial"/>
          <w:i/>
          <w:sz w:val="18"/>
          <w:szCs w:val="18"/>
        </w:rPr>
        <w:t>preconstrucción</w:t>
      </w:r>
      <w:proofErr w:type="spellEnd"/>
      <w:r w:rsidRPr="0061170F">
        <w:rPr>
          <w:rFonts w:asciiTheme="majorHAnsi" w:hAnsiTheme="majorHAnsi" w:cs="Arial"/>
          <w:i/>
          <w:sz w:val="18"/>
          <w:szCs w:val="18"/>
        </w:rPr>
        <w:t xml:space="preserve"> y 4,5 </w:t>
      </w:r>
      <w:r w:rsidRPr="0061170F">
        <w:rPr>
          <w:rFonts w:asciiTheme="majorHAnsi" w:hAnsiTheme="majorHAnsi" w:cs="Arial"/>
          <w:sz w:val="18"/>
          <w:szCs w:val="18"/>
        </w:rPr>
        <w:t>años de construcción) 14 túneles, 116 puentes vehiculares, 12 puentes peatonales y 5</w:t>
      </w:r>
      <w:r w:rsidRPr="0061170F">
        <w:rPr>
          <w:rFonts w:asciiTheme="majorHAnsi" w:hAnsiTheme="majorHAnsi" w:cs="Arial"/>
          <w:i/>
          <w:sz w:val="18"/>
          <w:szCs w:val="18"/>
        </w:rPr>
        <w:t xml:space="preserve"> intersecciones nuevas a nivel y desnivel, toda infraestructura nueva. Pensando en la seguridad de los usuarios, a lo largo de los tramos se plantea la intervención de sitios críticos y la estabilización de taludes por medio de obras geotécnicas.</w:t>
      </w:r>
    </w:p>
    <w:p w14:paraId="77DA8802" w14:textId="77777777" w:rsidR="0061170F" w:rsidRPr="0061170F" w:rsidRDefault="0061170F" w:rsidP="0061170F">
      <w:pPr>
        <w:jc w:val="both"/>
        <w:rPr>
          <w:rFonts w:asciiTheme="majorHAnsi" w:hAnsiTheme="majorHAnsi" w:cs="Arial"/>
          <w:i/>
          <w:sz w:val="18"/>
          <w:szCs w:val="18"/>
        </w:rPr>
      </w:pPr>
      <w:r w:rsidRPr="0061170F">
        <w:rPr>
          <w:rFonts w:asciiTheme="majorHAnsi" w:hAnsiTheme="majorHAnsi" w:cs="Arial"/>
          <w:i/>
          <w:sz w:val="18"/>
          <w:szCs w:val="18"/>
        </w:rPr>
        <w:t>Una vez se surta esta etapa, la ANI avanzará a la publicación de los pliegos definitivos y se dará apertura al proceso de selección para la adjudicación del proyecto en el primer semestre de 2025.”</w:t>
      </w:r>
    </w:p>
    <w:p w14:paraId="15A09FF4"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En este contexto, solicito a la Ministra de Transporte y al Ministro de Hacienda, absolver los siguientes interrogantes:</w:t>
      </w:r>
    </w:p>
    <w:p w14:paraId="4E25046B" w14:textId="77777777" w:rsidR="0061170F" w:rsidRPr="0061170F" w:rsidRDefault="0061170F" w:rsidP="0061170F">
      <w:pPr>
        <w:contextualSpacing/>
        <w:jc w:val="both"/>
        <w:rPr>
          <w:rFonts w:asciiTheme="majorHAnsi" w:hAnsiTheme="majorHAnsi" w:cs="Arial"/>
          <w:sz w:val="18"/>
          <w:szCs w:val="18"/>
        </w:rPr>
      </w:pPr>
    </w:p>
    <w:p w14:paraId="7D276039" w14:textId="77777777" w:rsidR="0061170F" w:rsidRPr="0061170F" w:rsidRDefault="0061170F" w:rsidP="0061170F">
      <w:pPr>
        <w:pStyle w:val="Prrafodelista"/>
        <w:widowControl/>
        <w:numPr>
          <w:ilvl w:val="0"/>
          <w:numId w:val="20"/>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¿Están ya apropiadas las vigencias futuras para la doble calzada Popayán-Pasto, ¿incluida la variante Timbío-El Estanquillo? ¿por qué valor y cuál la programación de las mismas?</w:t>
      </w:r>
    </w:p>
    <w:p w14:paraId="6AA3655D" w14:textId="77777777" w:rsidR="0061170F" w:rsidRPr="0061170F" w:rsidRDefault="0061170F" w:rsidP="0061170F">
      <w:pPr>
        <w:pStyle w:val="Prrafodelista"/>
        <w:rPr>
          <w:rFonts w:asciiTheme="majorHAnsi" w:hAnsiTheme="majorHAnsi" w:cs="Arial"/>
          <w:sz w:val="18"/>
          <w:szCs w:val="18"/>
        </w:rPr>
      </w:pPr>
    </w:p>
    <w:p w14:paraId="197487F7" w14:textId="77777777" w:rsidR="0061170F" w:rsidRPr="0061170F" w:rsidRDefault="0061170F" w:rsidP="0061170F">
      <w:pPr>
        <w:pStyle w:val="Prrafodelista"/>
        <w:widowControl/>
        <w:numPr>
          <w:ilvl w:val="0"/>
          <w:numId w:val="20"/>
        </w:numPr>
        <w:autoSpaceDE/>
        <w:autoSpaceDN/>
        <w:spacing w:after="160"/>
        <w:ind w:right="0"/>
        <w:contextualSpacing/>
        <w:rPr>
          <w:rFonts w:asciiTheme="majorHAnsi" w:hAnsiTheme="majorHAnsi" w:cs="Arial"/>
          <w:sz w:val="18"/>
          <w:szCs w:val="18"/>
        </w:rPr>
      </w:pPr>
      <w:r w:rsidRPr="0061170F">
        <w:rPr>
          <w:rFonts w:asciiTheme="majorHAnsi" w:hAnsiTheme="majorHAnsi" w:cs="Arial"/>
          <w:sz w:val="18"/>
          <w:szCs w:val="18"/>
        </w:rPr>
        <w:t>¿cuándo se publican los pliegos definitivos y en qué fecha se adjudicaría la licitación de la APP El Estanquillo-Popayán?</w:t>
      </w:r>
    </w:p>
    <w:p w14:paraId="2690C6C7" w14:textId="77777777" w:rsidR="0061170F" w:rsidRPr="0061170F" w:rsidRDefault="0061170F" w:rsidP="0061170F">
      <w:pPr>
        <w:jc w:val="both"/>
        <w:rPr>
          <w:rFonts w:asciiTheme="majorHAnsi" w:hAnsiTheme="majorHAnsi" w:cs="Arial"/>
          <w:sz w:val="18"/>
          <w:szCs w:val="18"/>
        </w:rPr>
      </w:pPr>
    </w:p>
    <w:p w14:paraId="1B26950A" w14:textId="77777777" w:rsidR="0061170F" w:rsidRPr="0061170F" w:rsidRDefault="0061170F" w:rsidP="0061170F">
      <w:pPr>
        <w:jc w:val="both"/>
        <w:rPr>
          <w:rFonts w:asciiTheme="majorHAnsi" w:hAnsiTheme="majorHAnsi" w:cs="Arial"/>
          <w:i/>
          <w:sz w:val="18"/>
          <w:szCs w:val="18"/>
        </w:rPr>
      </w:pPr>
    </w:p>
    <w:p w14:paraId="323064D2"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 xml:space="preserve">Atentamente, </w:t>
      </w:r>
    </w:p>
    <w:p w14:paraId="05988B02" w14:textId="77777777" w:rsidR="0061170F" w:rsidRPr="0061170F" w:rsidRDefault="0061170F" w:rsidP="0061170F">
      <w:pPr>
        <w:contextualSpacing/>
        <w:jc w:val="both"/>
        <w:rPr>
          <w:rFonts w:asciiTheme="majorHAnsi" w:hAnsiTheme="majorHAnsi" w:cs="Arial"/>
          <w:sz w:val="18"/>
          <w:szCs w:val="18"/>
        </w:rPr>
      </w:pPr>
    </w:p>
    <w:p w14:paraId="4819807A" w14:textId="77777777" w:rsidR="0061170F" w:rsidRPr="0061170F" w:rsidRDefault="0061170F" w:rsidP="0061170F">
      <w:pPr>
        <w:contextualSpacing/>
        <w:jc w:val="both"/>
        <w:rPr>
          <w:rFonts w:asciiTheme="majorHAnsi" w:hAnsiTheme="majorHAnsi" w:cs="Arial"/>
          <w:sz w:val="18"/>
          <w:szCs w:val="18"/>
        </w:rPr>
      </w:pPr>
    </w:p>
    <w:p w14:paraId="15629D5E" w14:textId="77777777" w:rsidR="0061170F" w:rsidRPr="00646C71" w:rsidRDefault="0061170F" w:rsidP="0061170F">
      <w:pPr>
        <w:contextualSpacing/>
        <w:jc w:val="both"/>
        <w:rPr>
          <w:rFonts w:asciiTheme="majorHAnsi" w:hAnsiTheme="majorHAnsi" w:cs="Arial"/>
          <w:b/>
          <w:sz w:val="18"/>
          <w:szCs w:val="18"/>
        </w:rPr>
      </w:pPr>
      <w:r w:rsidRPr="00646C71">
        <w:rPr>
          <w:rFonts w:asciiTheme="majorHAnsi" w:hAnsiTheme="majorHAnsi" w:cs="Arial"/>
          <w:b/>
          <w:sz w:val="18"/>
          <w:szCs w:val="18"/>
        </w:rPr>
        <w:t>TEMÍSTOCLES ORTEGA NARVÁEZ</w:t>
      </w:r>
    </w:p>
    <w:p w14:paraId="033BD8D9" w14:textId="77777777" w:rsidR="0061170F" w:rsidRPr="0061170F" w:rsidRDefault="0061170F" w:rsidP="0061170F">
      <w:pPr>
        <w:contextualSpacing/>
        <w:jc w:val="both"/>
        <w:rPr>
          <w:rFonts w:asciiTheme="majorHAnsi" w:hAnsiTheme="majorHAnsi" w:cs="Arial"/>
          <w:sz w:val="18"/>
          <w:szCs w:val="18"/>
        </w:rPr>
      </w:pPr>
      <w:r w:rsidRPr="0061170F">
        <w:rPr>
          <w:rFonts w:asciiTheme="majorHAnsi" w:hAnsiTheme="majorHAnsi" w:cs="Arial"/>
          <w:sz w:val="18"/>
          <w:szCs w:val="18"/>
        </w:rPr>
        <w:t>Senador de la República</w:t>
      </w:r>
    </w:p>
    <w:p w14:paraId="29FAAB11" w14:textId="77777777" w:rsidR="0061170F" w:rsidRPr="0061170F" w:rsidRDefault="0061170F" w:rsidP="0061170F">
      <w:pPr>
        <w:jc w:val="both"/>
        <w:rPr>
          <w:rFonts w:asciiTheme="majorHAnsi" w:hAnsiTheme="majorHAnsi" w:cs="Arial"/>
          <w:b/>
          <w:sz w:val="18"/>
          <w:szCs w:val="18"/>
        </w:rPr>
      </w:pPr>
    </w:p>
    <w:p w14:paraId="1081616E" w14:textId="77777777" w:rsidR="00522E37" w:rsidRDefault="00522E37" w:rsidP="009E7323">
      <w:pPr>
        <w:pStyle w:val="Prrafodelista"/>
        <w:tabs>
          <w:tab w:val="left" w:pos="5160"/>
        </w:tabs>
        <w:ind w:left="2160" w:firstLine="0"/>
        <w:rPr>
          <w:sz w:val="16"/>
          <w:szCs w:val="16"/>
        </w:rPr>
      </w:pPr>
      <w:r>
        <w:rPr>
          <w:sz w:val="16"/>
          <w:szCs w:val="16"/>
        </w:rPr>
        <w:t xml:space="preserve">      </w:t>
      </w:r>
    </w:p>
    <w:p w14:paraId="4E83708F" w14:textId="77777777" w:rsidR="00522E37" w:rsidRDefault="00522E37" w:rsidP="009E7323">
      <w:pPr>
        <w:pStyle w:val="Prrafodelista"/>
        <w:tabs>
          <w:tab w:val="left" w:pos="5160"/>
        </w:tabs>
        <w:ind w:left="2160" w:firstLine="0"/>
        <w:rPr>
          <w:sz w:val="16"/>
          <w:szCs w:val="16"/>
        </w:rPr>
      </w:pPr>
    </w:p>
    <w:p w14:paraId="2381EF40" w14:textId="77777777" w:rsidR="00B453AB" w:rsidRDefault="000536F0" w:rsidP="000536F0">
      <w:pPr>
        <w:pStyle w:val="Prrafodelista"/>
        <w:tabs>
          <w:tab w:val="left" w:pos="5160"/>
        </w:tabs>
        <w:ind w:left="2160" w:firstLine="0"/>
        <w:jc w:val="left"/>
        <w:rPr>
          <w:sz w:val="16"/>
          <w:szCs w:val="16"/>
        </w:rPr>
      </w:pPr>
      <w:r>
        <w:rPr>
          <w:sz w:val="16"/>
          <w:szCs w:val="16"/>
        </w:rPr>
        <w:t xml:space="preserve">                                                             </w:t>
      </w:r>
    </w:p>
    <w:p w14:paraId="4AC420CC" w14:textId="77777777" w:rsidR="00B453AB" w:rsidRDefault="00B453AB" w:rsidP="000536F0">
      <w:pPr>
        <w:pStyle w:val="Prrafodelista"/>
        <w:tabs>
          <w:tab w:val="left" w:pos="5160"/>
        </w:tabs>
        <w:ind w:left="2160" w:firstLine="0"/>
        <w:jc w:val="left"/>
        <w:rPr>
          <w:sz w:val="16"/>
          <w:szCs w:val="16"/>
        </w:rPr>
      </w:pPr>
    </w:p>
    <w:p w14:paraId="612B14F0" w14:textId="77777777" w:rsidR="00B453AB" w:rsidRDefault="000536F0" w:rsidP="00B453AB">
      <w:pPr>
        <w:spacing w:line="234" w:lineRule="exact"/>
        <w:ind w:left="806" w:right="807"/>
        <w:jc w:val="both"/>
        <w:rPr>
          <w:b/>
          <w:sz w:val="20"/>
        </w:rPr>
      </w:pPr>
      <w:r>
        <w:rPr>
          <w:sz w:val="16"/>
          <w:szCs w:val="16"/>
        </w:rPr>
        <w:t xml:space="preserve">    </w:t>
      </w:r>
      <w:r w:rsidR="00B453AB">
        <w:rPr>
          <w:sz w:val="16"/>
          <w:szCs w:val="16"/>
        </w:rPr>
        <w:t xml:space="preserve">                                                            </w:t>
      </w:r>
      <w:r w:rsidR="00B453AB">
        <w:rPr>
          <w:sz w:val="16"/>
          <w:szCs w:val="16"/>
        </w:rPr>
        <w:tab/>
      </w:r>
      <w:r w:rsidR="00B453AB">
        <w:rPr>
          <w:sz w:val="16"/>
          <w:szCs w:val="16"/>
        </w:rPr>
        <w:tab/>
        <w:t xml:space="preserve">     </w:t>
      </w:r>
      <w:r w:rsidR="00B453AB">
        <w:rPr>
          <w:b/>
          <w:sz w:val="20"/>
        </w:rPr>
        <w:t>V</w:t>
      </w:r>
    </w:p>
    <w:p w14:paraId="4CCF2B6E" w14:textId="77777777" w:rsidR="00390952" w:rsidRDefault="003900D4">
      <w:pPr>
        <w:pStyle w:val="Ttulo1"/>
        <w:spacing w:line="234" w:lineRule="exact"/>
        <w:ind w:left="804"/>
        <w:jc w:val="center"/>
      </w:pPr>
      <w:r>
        <w:t>LO</w:t>
      </w:r>
      <w:r>
        <w:rPr>
          <w:spacing w:val="-4"/>
        </w:rPr>
        <w:t xml:space="preserve"> </w:t>
      </w:r>
      <w:r>
        <w:t>QUE</w:t>
      </w:r>
      <w:r>
        <w:rPr>
          <w:spacing w:val="-5"/>
        </w:rPr>
        <w:t xml:space="preserve"> </w:t>
      </w:r>
      <w:r>
        <w:t>PROPONGAN</w:t>
      </w:r>
      <w:r>
        <w:rPr>
          <w:spacing w:val="-4"/>
        </w:rPr>
        <w:t xml:space="preserve"> </w:t>
      </w:r>
      <w:r>
        <w:t>LOS</w:t>
      </w:r>
      <w:r>
        <w:rPr>
          <w:spacing w:val="-1"/>
        </w:rPr>
        <w:t xml:space="preserve"> </w:t>
      </w:r>
      <w:r>
        <w:t>HONORABLES SENADORES</w:t>
      </w:r>
      <w:r>
        <w:rPr>
          <w:spacing w:val="-1"/>
        </w:rPr>
        <w:t xml:space="preserve"> </w:t>
      </w:r>
      <w:r>
        <w:t>(AS)</w:t>
      </w:r>
    </w:p>
    <w:p w14:paraId="42C1F88C" w14:textId="77777777" w:rsidR="00390952" w:rsidRDefault="003900D4">
      <w:pPr>
        <w:spacing w:line="234" w:lineRule="exact"/>
        <w:ind w:left="806" w:right="807"/>
        <w:jc w:val="center"/>
        <w:rPr>
          <w:b/>
          <w:sz w:val="20"/>
        </w:rPr>
      </w:pPr>
      <w:r>
        <w:rPr>
          <w:b/>
          <w:sz w:val="20"/>
        </w:rPr>
        <w:t>VI</w:t>
      </w:r>
    </w:p>
    <w:p w14:paraId="2668E7AE" w14:textId="77777777" w:rsidR="00390952" w:rsidRDefault="003900D4">
      <w:pPr>
        <w:pStyle w:val="Ttulo1"/>
        <w:spacing w:line="234" w:lineRule="exact"/>
        <w:ind w:left="801"/>
        <w:jc w:val="center"/>
      </w:pPr>
      <w:r>
        <w:t>NEGOCIOS</w:t>
      </w:r>
      <w:r>
        <w:rPr>
          <w:spacing w:val="-5"/>
        </w:rPr>
        <w:t xml:space="preserve"> </w:t>
      </w:r>
      <w:r>
        <w:t>SUSTANCIADOS</w:t>
      </w:r>
      <w:r>
        <w:rPr>
          <w:spacing w:val="-4"/>
        </w:rPr>
        <w:t xml:space="preserve"> </w:t>
      </w:r>
      <w:r>
        <w:t>POR</w:t>
      </w:r>
      <w:r>
        <w:rPr>
          <w:spacing w:val="-5"/>
        </w:rPr>
        <w:t xml:space="preserve"> </w:t>
      </w:r>
      <w:r>
        <w:t>LA</w:t>
      </w:r>
      <w:r>
        <w:rPr>
          <w:spacing w:val="-2"/>
        </w:rPr>
        <w:t xml:space="preserve"> </w:t>
      </w:r>
      <w:r>
        <w:t>PRESIDENCIA</w:t>
      </w:r>
    </w:p>
    <w:p w14:paraId="218CC95E" w14:textId="77777777" w:rsidR="00EB05BA" w:rsidRDefault="00EB05BA">
      <w:pPr>
        <w:pStyle w:val="Ttulo1"/>
        <w:spacing w:line="234" w:lineRule="exact"/>
        <w:ind w:left="801"/>
        <w:jc w:val="center"/>
      </w:pPr>
    </w:p>
    <w:p w14:paraId="3115D5BE" w14:textId="77777777" w:rsidR="00390952" w:rsidRDefault="00390952">
      <w:pPr>
        <w:pStyle w:val="Textoindependiente"/>
        <w:rPr>
          <w:b/>
        </w:rPr>
      </w:pPr>
    </w:p>
    <w:p w14:paraId="2DB5B583" w14:textId="77777777" w:rsidR="00B453AB" w:rsidRDefault="00B453AB">
      <w:pPr>
        <w:pStyle w:val="Textoindependiente"/>
        <w:rPr>
          <w:b/>
        </w:rPr>
      </w:pPr>
    </w:p>
    <w:p w14:paraId="2F01341D" w14:textId="77777777" w:rsidR="00390952" w:rsidRDefault="00B17CB4">
      <w:pPr>
        <w:pStyle w:val="Textoindependiente"/>
        <w:spacing w:before="2"/>
        <w:rPr>
          <w:b/>
          <w:sz w:val="17"/>
        </w:rPr>
      </w:pPr>
      <w:r>
        <w:rPr>
          <w:noProof/>
          <w:lang w:val="es-CO" w:eastAsia="es-CO"/>
        </w:rPr>
        <mc:AlternateContent>
          <mc:Choice Requires="wpg">
            <w:drawing>
              <wp:anchor distT="0" distB="0" distL="0" distR="0" simplePos="0" relativeHeight="487587840" behindDoc="1" locked="0" layoutInCell="1" allowOverlap="1" wp14:anchorId="664EAC39" wp14:editId="7331FDD7">
                <wp:simplePos x="0" y="0"/>
                <wp:positionH relativeFrom="page">
                  <wp:posOffset>1001395</wp:posOffset>
                </wp:positionH>
                <wp:positionV relativeFrom="paragraph">
                  <wp:posOffset>153035</wp:posOffset>
                </wp:positionV>
                <wp:extent cx="671830" cy="157480"/>
                <wp:effectExtent l="19050" t="19050" r="0" b="0"/>
                <wp:wrapTopAndBottom/>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 cy="157480"/>
                          <a:chOff x="1577" y="241"/>
                          <a:chExt cx="1058" cy="248"/>
                        </a:xfrm>
                      </wpg:grpSpPr>
                      <pic:pic xmlns:pic="http://schemas.openxmlformats.org/drawingml/2006/picture">
                        <pic:nvPicPr>
                          <pic:cNvPr id="17"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76" y="287"/>
                            <a:ext cx="105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4"/>
                        <wps:cNvSpPr txBox="1">
                          <a:spLocks noChangeArrowheads="1"/>
                        </wps:cNvSpPr>
                        <wps:spPr bwMode="auto">
                          <a:xfrm>
                            <a:off x="1576" y="240"/>
                            <a:ext cx="105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F7D86" w14:textId="77777777" w:rsidR="00390952" w:rsidRDefault="003900D4">
                              <w:pPr>
                                <w:spacing w:line="234" w:lineRule="exact"/>
                                <w:ind w:left="3"/>
                                <w:rPr>
                                  <w:b/>
                                  <w:sz w:val="20"/>
                                </w:rPr>
                              </w:pPr>
                              <w:r>
                                <w:rPr>
                                  <w:b/>
                                  <w:sz w:val="20"/>
                                </w:rPr>
                                <w:t>Presidente,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EAC39" id="Group 13" o:spid="_x0000_s1026" style="position:absolute;margin-left:78.85pt;margin-top:12.05pt;width:52.9pt;height:12.4pt;z-index:-15728640;mso-wrap-distance-left:0;mso-wrap-distance-right:0;mso-position-horizontal-relative:page" coordorigin="1577,241" coordsize="1058,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576;top:287;width:1058;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14" o:spid="_x0000_s1028" type="#_x0000_t202" style="position:absolute;left:1576;top:240;width:105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F8F7D86" w14:textId="77777777" w:rsidR="00390952" w:rsidRDefault="003900D4">
                        <w:pPr>
                          <w:spacing w:line="234" w:lineRule="exact"/>
                          <w:ind w:left="3"/>
                          <w:rPr>
                            <w:b/>
                            <w:sz w:val="20"/>
                          </w:rPr>
                        </w:pPr>
                        <w:r>
                          <w:rPr>
                            <w:b/>
                            <w:sz w:val="20"/>
                          </w:rPr>
                          <w:t>Presidente,</w:t>
                        </w:r>
                      </w:p>
                    </w:txbxContent>
                  </v:textbox>
                </v:shape>
                <w10:wrap type="topAndBottom" anchorx="page"/>
              </v:group>
            </w:pict>
          </mc:Fallback>
        </mc:AlternateContent>
      </w:r>
      <w:r>
        <w:rPr>
          <w:noProof/>
          <w:lang w:val="es-CO" w:eastAsia="es-CO"/>
        </w:rPr>
        <mc:AlternateContent>
          <mc:Choice Requires="wpg">
            <w:drawing>
              <wp:anchor distT="0" distB="0" distL="0" distR="0" simplePos="0" relativeHeight="487588352" behindDoc="1" locked="0" layoutInCell="1" allowOverlap="1" wp14:anchorId="5FE419F7" wp14:editId="4CC4F21F">
                <wp:simplePos x="0" y="0"/>
                <wp:positionH relativeFrom="page">
                  <wp:posOffset>3287395</wp:posOffset>
                </wp:positionH>
                <wp:positionV relativeFrom="paragraph">
                  <wp:posOffset>153035</wp:posOffset>
                </wp:positionV>
                <wp:extent cx="2339340" cy="149225"/>
                <wp:effectExtent l="19050" t="19050" r="0" b="0"/>
                <wp:wrapTopAndBottom/>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340" cy="149225"/>
                          <a:chOff x="5177" y="241"/>
                          <a:chExt cx="3684" cy="235"/>
                        </a:xfrm>
                      </wpg:grpSpPr>
                      <pic:pic xmlns:pic="http://schemas.openxmlformats.org/drawingml/2006/picture">
                        <pic:nvPicPr>
                          <pic:cNvPr id="14"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176" y="294"/>
                            <a:ext cx="3684"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1"/>
                        <wps:cNvSpPr txBox="1">
                          <a:spLocks noChangeArrowheads="1"/>
                        </wps:cNvSpPr>
                        <wps:spPr bwMode="auto">
                          <a:xfrm>
                            <a:off x="5176" y="240"/>
                            <a:ext cx="3684"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42016" w14:textId="77777777" w:rsidR="00390952" w:rsidRDefault="003900D4">
                              <w:pPr>
                                <w:spacing w:line="234" w:lineRule="exact"/>
                                <w:ind w:left="3"/>
                                <w:rPr>
                                  <w:b/>
                                  <w:sz w:val="20"/>
                                </w:rPr>
                              </w:pPr>
                              <w:r>
                                <w:rPr>
                                  <w:b/>
                                  <w:sz w:val="20"/>
                                </w:rPr>
                                <w:t>H.S.</w:t>
                              </w:r>
                              <w:r>
                                <w:rPr>
                                  <w:b/>
                                  <w:spacing w:val="-5"/>
                                  <w:sz w:val="20"/>
                                </w:rPr>
                                <w:t xml:space="preserve"> </w:t>
                              </w:r>
                              <w:r>
                                <w:rPr>
                                  <w:b/>
                                  <w:sz w:val="20"/>
                                </w:rPr>
                                <w:t>ARIEL</w:t>
                              </w:r>
                              <w:r>
                                <w:rPr>
                                  <w:b/>
                                  <w:spacing w:val="-3"/>
                                  <w:sz w:val="20"/>
                                </w:rPr>
                                <w:t xml:space="preserve"> </w:t>
                              </w:r>
                              <w:r>
                                <w:rPr>
                                  <w:b/>
                                  <w:sz w:val="20"/>
                                </w:rPr>
                                <w:t>FERNANDO</w:t>
                              </w:r>
                              <w:r>
                                <w:rPr>
                                  <w:b/>
                                  <w:spacing w:val="-2"/>
                                  <w:sz w:val="20"/>
                                </w:rPr>
                                <w:t xml:space="preserve"> </w:t>
                              </w:r>
                              <w:r>
                                <w:rPr>
                                  <w:b/>
                                  <w:sz w:val="20"/>
                                </w:rPr>
                                <w:t>AVILA</w:t>
                              </w:r>
                              <w:r>
                                <w:rPr>
                                  <w:b/>
                                  <w:spacing w:val="-4"/>
                                  <w:sz w:val="20"/>
                                </w:rPr>
                                <w:t xml:space="preserve"> </w:t>
                              </w:r>
                              <w:r>
                                <w:rPr>
                                  <w:b/>
                                  <w:sz w:val="20"/>
                                </w:rPr>
                                <w:t>MARTINEZ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419F7" id="Group 10" o:spid="_x0000_s1029" style="position:absolute;margin-left:258.85pt;margin-top:12.05pt;width:184.2pt;height:11.75pt;z-index:-15728128;mso-wrap-distance-left:0;mso-wrap-distance-right:0;mso-position-horizontal-relative:page" coordorigin="5177,241" coordsize="3684,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">
                <v:shape id="Picture 12" o:spid="_x0000_s1030" type="#_x0000_t75" style="position:absolute;left:5176;top:294;width:3684;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">
                  <v:imagedata r:id="rId12" o:title=""/>
                </v:shape>
                <v:shape id="Text Box 11" o:spid="_x0000_s1031" type="#_x0000_t202" style="position:absolute;left:5176;top:240;width:3684;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2242016" w14:textId="77777777" w:rsidR="00390952" w:rsidRDefault="003900D4">
                        <w:pPr>
                          <w:spacing w:line="234" w:lineRule="exact"/>
                          <w:ind w:left="3"/>
                          <w:rPr>
                            <w:b/>
                            <w:sz w:val="20"/>
                          </w:rPr>
                        </w:pPr>
                        <w:r>
                          <w:rPr>
                            <w:b/>
                            <w:sz w:val="20"/>
                          </w:rPr>
                          <w:t>H.S.</w:t>
                        </w:r>
                        <w:r>
                          <w:rPr>
                            <w:b/>
                            <w:spacing w:val="-5"/>
                            <w:sz w:val="20"/>
                          </w:rPr>
                          <w:t xml:space="preserve"> </w:t>
                        </w:r>
                        <w:r>
                          <w:rPr>
                            <w:b/>
                            <w:sz w:val="20"/>
                          </w:rPr>
                          <w:t>ARIEL</w:t>
                        </w:r>
                        <w:r>
                          <w:rPr>
                            <w:b/>
                            <w:spacing w:val="-3"/>
                            <w:sz w:val="20"/>
                          </w:rPr>
                          <w:t xml:space="preserve"> </w:t>
                        </w:r>
                        <w:r>
                          <w:rPr>
                            <w:b/>
                            <w:sz w:val="20"/>
                          </w:rPr>
                          <w:t>FERNANDO</w:t>
                        </w:r>
                        <w:r>
                          <w:rPr>
                            <w:b/>
                            <w:spacing w:val="-2"/>
                            <w:sz w:val="20"/>
                          </w:rPr>
                          <w:t xml:space="preserve"> </w:t>
                        </w:r>
                        <w:r>
                          <w:rPr>
                            <w:b/>
                            <w:sz w:val="20"/>
                          </w:rPr>
                          <w:t>AVILA</w:t>
                        </w:r>
                        <w:r>
                          <w:rPr>
                            <w:b/>
                            <w:spacing w:val="-4"/>
                            <w:sz w:val="20"/>
                          </w:rPr>
                          <w:t xml:space="preserve"> </w:t>
                        </w:r>
                        <w:r>
                          <w:rPr>
                            <w:b/>
                            <w:sz w:val="20"/>
                          </w:rPr>
                          <w:t>MARTINEZ</w:t>
                        </w:r>
                      </w:p>
                    </w:txbxContent>
                  </v:textbox>
                </v:shape>
                <w10:wrap type="topAndBottom" anchorx="page"/>
              </v:group>
            </w:pict>
          </mc:Fallback>
        </mc:AlternateContent>
      </w:r>
      <w:r>
        <w:rPr>
          <w:noProof/>
          <w:lang w:val="es-CO" w:eastAsia="es-CO"/>
        </w:rPr>
        <mc:AlternateContent>
          <mc:Choice Requires="wpg">
            <w:drawing>
              <wp:anchor distT="0" distB="0" distL="0" distR="0" simplePos="0" relativeHeight="487588864" behindDoc="1" locked="0" layoutInCell="1" allowOverlap="1" wp14:anchorId="3A895D7D" wp14:editId="42D4502A">
                <wp:simplePos x="0" y="0"/>
                <wp:positionH relativeFrom="page">
                  <wp:posOffset>996950</wp:posOffset>
                </wp:positionH>
                <wp:positionV relativeFrom="paragraph">
                  <wp:posOffset>502285</wp:posOffset>
                </wp:positionV>
                <wp:extent cx="4745355" cy="165735"/>
                <wp:effectExtent l="0" t="0" r="0" b="0"/>
                <wp:wrapTopAndBottom/>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5355" cy="165735"/>
                          <a:chOff x="1570" y="791"/>
                          <a:chExt cx="7473" cy="261"/>
                        </a:xfrm>
                      </wpg:grpSpPr>
                      <pic:pic xmlns:pic="http://schemas.openxmlformats.org/drawingml/2006/picture">
                        <pic:nvPicPr>
                          <pic:cNvPr id="1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569" y="836"/>
                            <a:ext cx="7461"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8"/>
                        <wps:cNvSpPr txBox="1">
                          <a:spLocks noChangeArrowheads="1"/>
                        </wps:cNvSpPr>
                        <wps:spPr bwMode="auto">
                          <a:xfrm>
                            <a:off x="1579" y="791"/>
                            <a:ext cx="145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AF87" w14:textId="77777777" w:rsidR="00390952" w:rsidRDefault="003900D4">
                              <w:pPr>
                                <w:spacing w:line="234" w:lineRule="exact"/>
                                <w:rPr>
                                  <w:b/>
                                  <w:sz w:val="20"/>
                                </w:rPr>
                              </w:pPr>
                              <w:r>
                                <w:rPr>
                                  <w:b/>
                                  <w:sz w:val="20"/>
                                </w:rPr>
                                <w:t>Vicepresidente,</w:t>
                              </w:r>
                            </w:p>
                          </w:txbxContent>
                        </wps:txbx>
                        <wps:bodyPr rot="0" vert="horz" wrap="square" lIns="0" tIns="0" rIns="0" bIns="0" anchor="t" anchorCtr="0" upright="1">
                          <a:noAutofit/>
                        </wps:bodyPr>
                      </wps:wsp>
                      <wps:wsp>
                        <wps:cNvPr id="12" name="Text Box 7"/>
                        <wps:cNvSpPr txBox="1">
                          <a:spLocks noChangeArrowheads="1"/>
                        </wps:cNvSpPr>
                        <wps:spPr bwMode="auto">
                          <a:xfrm>
                            <a:off x="5180" y="791"/>
                            <a:ext cx="386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370B0" w14:textId="77777777" w:rsidR="00390952" w:rsidRDefault="003900D4">
                              <w:pPr>
                                <w:spacing w:line="234" w:lineRule="exact"/>
                                <w:rPr>
                                  <w:b/>
                                  <w:sz w:val="20"/>
                                </w:rPr>
                              </w:pPr>
                              <w:r>
                                <w:rPr>
                                  <w:b/>
                                  <w:sz w:val="20"/>
                                </w:rPr>
                                <w:t>H.S.</w:t>
                              </w:r>
                              <w:r>
                                <w:rPr>
                                  <w:b/>
                                  <w:spacing w:val="-5"/>
                                  <w:sz w:val="20"/>
                                </w:rPr>
                                <w:t xml:space="preserve"> </w:t>
                              </w:r>
                              <w:r>
                                <w:rPr>
                                  <w:b/>
                                  <w:sz w:val="20"/>
                                </w:rPr>
                                <w:t>CARLOS</w:t>
                              </w:r>
                              <w:r>
                                <w:rPr>
                                  <w:b/>
                                  <w:spacing w:val="-3"/>
                                  <w:sz w:val="20"/>
                                </w:rPr>
                                <w:t xml:space="preserve"> </w:t>
                              </w:r>
                              <w:r>
                                <w:rPr>
                                  <w:b/>
                                  <w:sz w:val="20"/>
                                </w:rPr>
                                <w:t>FERNANDO</w:t>
                              </w:r>
                              <w:r>
                                <w:rPr>
                                  <w:b/>
                                  <w:spacing w:val="-4"/>
                                  <w:sz w:val="20"/>
                                </w:rPr>
                                <w:t xml:space="preserve"> </w:t>
                              </w:r>
                              <w:r>
                                <w:rPr>
                                  <w:b/>
                                  <w:sz w:val="20"/>
                                </w:rPr>
                                <w:t>MOTOA</w:t>
                              </w:r>
                              <w:r>
                                <w:rPr>
                                  <w:b/>
                                  <w:spacing w:val="-4"/>
                                  <w:sz w:val="20"/>
                                </w:rPr>
                                <w:t xml:space="preserve"> </w:t>
                              </w:r>
                              <w:r>
                                <w:rPr>
                                  <w:b/>
                                  <w:sz w:val="20"/>
                                </w:rPr>
                                <w:t>SOLARTE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95D7D" id="Group 6" o:spid="_x0000_s1032" style="position:absolute;margin-left:78.5pt;margin-top:39.55pt;width:373.65pt;height:13.05pt;z-index:-15727616;mso-wrap-distance-left:0;mso-wrap-distance-right:0;mso-position-horizontal-relative:page" coordorigin="1570,791" coordsize="7473,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">
                <v:shape id="Picture 9" o:spid="_x0000_s1033" type="#_x0000_t75" style="position:absolute;left:1569;top:836;width:7461;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">
                  <v:imagedata r:id="rId14" o:title=""/>
                </v:shape>
                <v:shape id="Text Box 8" o:spid="_x0000_s1034" type="#_x0000_t202" style="position:absolute;left:1579;top:791;width:1453;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22BAF87" w14:textId="77777777" w:rsidR="00390952" w:rsidRDefault="003900D4">
                        <w:pPr>
                          <w:spacing w:line="234" w:lineRule="exact"/>
                          <w:rPr>
                            <w:b/>
                            <w:sz w:val="20"/>
                          </w:rPr>
                        </w:pPr>
                        <w:r>
                          <w:rPr>
                            <w:b/>
                            <w:sz w:val="20"/>
                          </w:rPr>
                          <w:t>Vicepresidente,</w:t>
                        </w:r>
                      </w:p>
                    </w:txbxContent>
                  </v:textbox>
                </v:shape>
                <v:shape id="Text Box 7" o:spid="_x0000_s1035" type="#_x0000_t202" style="position:absolute;left:5180;top:791;width:3863;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85370B0" w14:textId="77777777" w:rsidR="00390952" w:rsidRDefault="003900D4">
                        <w:pPr>
                          <w:spacing w:line="234" w:lineRule="exact"/>
                          <w:rPr>
                            <w:b/>
                            <w:sz w:val="20"/>
                          </w:rPr>
                        </w:pPr>
                        <w:r>
                          <w:rPr>
                            <w:b/>
                            <w:sz w:val="20"/>
                          </w:rPr>
                          <w:t>H.S.</w:t>
                        </w:r>
                        <w:r>
                          <w:rPr>
                            <w:b/>
                            <w:spacing w:val="-5"/>
                            <w:sz w:val="20"/>
                          </w:rPr>
                          <w:t xml:space="preserve"> </w:t>
                        </w:r>
                        <w:r>
                          <w:rPr>
                            <w:b/>
                            <w:sz w:val="20"/>
                          </w:rPr>
                          <w:t>CARLOS</w:t>
                        </w:r>
                        <w:r>
                          <w:rPr>
                            <w:b/>
                            <w:spacing w:val="-3"/>
                            <w:sz w:val="20"/>
                          </w:rPr>
                          <w:t xml:space="preserve"> </w:t>
                        </w:r>
                        <w:r>
                          <w:rPr>
                            <w:b/>
                            <w:sz w:val="20"/>
                          </w:rPr>
                          <w:t>FERNANDO</w:t>
                        </w:r>
                        <w:r>
                          <w:rPr>
                            <w:b/>
                            <w:spacing w:val="-4"/>
                            <w:sz w:val="20"/>
                          </w:rPr>
                          <w:t xml:space="preserve"> </w:t>
                        </w:r>
                        <w:r>
                          <w:rPr>
                            <w:b/>
                            <w:sz w:val="20"/>
                          </w:rPr>
                          <w:t>MOTOA</w:t>
                        </w:r>
                        <w:r>
                          <w:rPr>
                            <w:b/>
                            <w:spacing w:val="-4"/>
                            <w:sz w:val="20"/>
                          </w:rPr>
                          <w:t xml:space="preserve"> </w:t>
                        </w:r>
                        <w:r>
                          <w:rPr>
                            <w:b/>
                            <w:sz w:val="20"/>
                          </w:rPr>
                          <w:t>SOLARTE</w:t>
                        </w:r>
                      </w:p>
                    </w:txbxContent>
                  </v:textbox>
                </v:shape>
                <w10:wrap type="topAndBottom" anchorx="page"/>
              </v:group>
            </w:pict>
          </mc:Fallback>
        </mc:AlternateContent>
      </w:r>
      <w:r>
        <w:rPr>
          <w:noProof/>
          <w:lang w:val="es-CO" w:eastAsia="es-CO"/>
        </w:rPr>
        <mc:AlternateContent>
          <mc:Choice Requires="wpg">
            <w:drawing>
              <wp:anchor distT="0" distB="0" distL="0" distR="0" simplePos="0" relativeHeight="487589376" behindDoc="1" locked="0" layoutInCell="1" allowOverlap="1" wp14:anchorId="6614273C" wp14:editId="2E3209AE">
                <wp:simplePos x="0" y="0"/>
                <wp:positionH relativeFrom="page">
                  <wp:posOffset>996950</wp:posOffset>
                </wp:positionH>
                <wp:positionV relativeFrom="paragraph">
                  <wp:posOffset>850900</wp:posOffset>
                </wp:positionV>
                <wp:extent cx="4378960" cy="15684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8960" cy="156845"/>
                          <a:chOff x="1570" y="1340"/>
                          <a:chExt cx="6896" cy="247"/>
                        </a:xfrm>
                      </wpg:grpSpPr>
                      <pic:pic xmlns:pic="http://schemas.openxmlformats.org/drawingml/2006/picture">
                        <pic:nvPicPr>
                          <pic:cNvPr id="6"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69" y="1385"/>
                            <a:ext cx="688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4"/>
                        <wps:cNvSpPr txBox="1">
                          <a:spLocks noChangeArrowheads="1"/>
                        </wps:cNvSpPr>
                        <wps:spPr bwMode="auto">
                          <a:xfrm>
                            <a:off x="1579" y="1340"/>
                            <a:ext cx="1775"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9F02" w14:textId="77777777" w:rsidR="00390952" w:rsidRDefault="003900D4">
                              <w:pPr>
                                <w:spacing w:line="234" w:lineRule="exact"/>
                                <w:rPr>
                                  <w:b/>
                                  <w:sz w:val="20"/>
                                </w:rPr>
                              </w:pPr>
                              <w:r>
                                <w:rPr>
                                  <w:b/>
                                  <w:sz w:val="20"/>
                                </w:rPr>
                                <w:t>Secretaria</w:t>
                              </w:r>
                              <w:r>
                                <w:rPr>
                                  <w:b/>
                                  <w:spacing w:val="-7"/>
                                  <w:sz w:val="20"/>
                                </w:rPr>
                                <w:t xml:space="preserve"> </w:t>
                              </w:r>
                              <w:r>
                                <w:rPr>
                                  <w:b/>
                                  <w:sz w:val="20"/>
                                </w:rPr>
                                <w:t>General,</w:t>
                              </w:r>
                            </w:p>
                          </w:txbxContent>
                        </wps:txbx>
                        <wps:bodyPr rot="0" vert="horz" wrap="square" lIns="0" tIns="0" rIns="0" bIns="0" anchor="t" anchorCtr="0" upright="1">
                          <a:noAutofit/>
                        </wps:bodyPr>
                      </wps:wsp>
                      <wps:wsp>
                        <wps:cNvPr id="8" name="Text Box 3"/>
                        <wps:cNvSpPr txBox="1">
                          <a:spLocks noChangeArrowheads="1"/>
                        </wps:cNvSpPr>
                        <wps:spPr bwMode="auto">
                          <a:xfrm>
                            <a:off x="5180" y="1340"/>
                            <a:ext cx="3286"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C641A" w14:textId="77777777" w:rsidR="00390952" w:rsidRDefault="003900D4">
                              <w:pPr>
                                <w:spacing w:line="234" w:lineRule="exact"/>
                                <w:rPr>
                                  <w:b/>
                                  <w:sz w:val="20"/>
                                </w:rPr>
                              </w:pPr>
                              <w:r>
                                <w:rPr>
                                  <w:b/>
                                  <w:sz w:val="20"/>
                                </w:rPr>
                                <w:t>DRA.</w:t>
                              </w:r>
                              <w:r>
                                <w:rPr>
                                  <w:b/>
                                  <w:spacing w:val="-5"/>
                                  <w:sz w:val="20"/>
                                </w:rPr>
                                <w:t xml:space="preserve"> </w:t>
                              </w:r>
                              <w:r>
                                <w:rPr>
                                  <w:b/>
                                  <w:sz w:val="20"/>
                                </w:rPr>
                                <w:t>YURY</w:t>
                              </w:r>
                              <w:r>
                                <w:rPr>
                                  <w:b/>
                                  <w:spacing w:val="-5"/>
                                  <w:sz w:val="20"/>
                                </w:rPr>
                                <w:t xml:space="preserve"> </w:t>
                              </w:r>
                              <w:r>
                                <w:rPr>
                                  <w:b/>
                                  <w:sz w:val="20"/>
                                </w:rPr>
                                <w:t>LINETH</w:t>
                              </w:r>
                              <w:r>
                                <w:rPr>
                                  <w:b/>
                                  <w:spacing w:val="-4"/>
                                  <w:sz w:val="20"/>
                                </w:rPr>
                                <w:t xml:space="preserve"> </w:t>
                              </w:r>
                              <w:r>
                                <w:rPr>
                                  <w:b/>
                                  <w:sz w:val="20"/>
                                </w:rPr>
                                <w:t>SIERRA</w:t>
                              </w:r>
                              <w:r>
                                <w:rPr>
                                  <w:b/>
                                  <w:spacing w:val="-5"/>
                                  <w:sz w:val="20"/>
                                </w:rPr>
                                <w:t xml:space="preserve"> </w:t>
                              </w:r>
                              <w:r>
                                <w:rPr>
                                  <w:b/>
                                  <w:sz w:val="20"/>
                                </w:rPr>
                                <w:t>TORRES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4273C" id="Group 2" o:spid="_x0000_s1036" style="position:absolute;margin-left:78.5pt;margin-top:67pt;width:344.8pt;height:12.35pt;z-index:-15727104;mso-wrap-distance-left:0;mso-wrap-distance-right:0;mso-position-horizontal-relative:page" coordorigin="1570,1340" coordsize="689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">
                <v:shape id="Picture 5" o:spid="_x0000_s1037" type="#_x0000_t75" style="position:absolute;left:1569;top:1385;width:688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">
                  <v:imagedata r:id="rId16" o:title=""/>
                </v:shape>
                <v:shape id="Text Box 4" o:spid="_x0000_s1038" type="#_x0000_t202" style="position:absolute;left:1579;top:1340;width:1775;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EF09F02" w14:textId="77777777" w:rsidR="00390952" w:rsidRDefault="003900D4">
                        <w:pPr>
                          <w:spacing w:line="234" w:lineRule="exact"/>
                          <w:rPr>
                            <w:b/>
                            <w:sz w:val="20"/>
                          </w:rPr>
                        </w:pPr>
                        <w:r>
                          <w:rPr>
                            <w:b/>
                            <w:sz w:val="20"/>
                          </w:rPr>
                          <w:t>Secretaria</w:t>
                        </w:r>
                        <w:r>
                          <w:rPr>
                            <w:b/>
                            <w:spacing w:val="-7"/>
                            <w:sz w:val="20"/>
                          </w:rPr>
                          <w:t xml:space="preserve"> </w:t>
                        </w:r>
                        <w:r>
                          <w:rPr>
                            <w:b/>
                            <w:sz w:val="20"/>
                          </w:rPr>
                          <w:t>General,</w:t>
                        </w:r>
                      </w:p>
                    </w:txbxContent>
                  </v:textbox>
                </v:shape>
                <v:shape id="Text Box 3" o:spid="_x0000_s1039" type="#_x0000_t202" style="position:absolute;left:5180;top:1340;width:328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23C641A" w14:textId="77777777" w:rsidR="00390952" w:rsidRDefault="003900D4">
                        <w:pPr>
                          <w:spacing w:line="234" w:lineRule="exact"/>
                          <w:rPr>
                            <w:b/>
                            <w:sz w:val="20"/>
                          </w:rPr>
                        </w:pPr>
                        <w:r>
                          <w:rPr>
                            <w:b/>
                            <w:sz w:val="20"/>
                          </w:rPr>
                          <w:t>DRA.</w:t>
                        </w:r>
                        <w:r>
                          <w:rPr>
                            <w:b/>
                            <w:spacing w:val="-5"/>
                            <w:sz w:val="20"/>
                          </w:rPr>
                          <w:t xml:space="preserve"> </w:t>
                        </w:r>
                        <w:r>
                          <w:rPr>
                            <w:b/>
                            <w:sz w:val="20"/>
                          </w:rPr>
                          <w:t>YURY</w:t>
                        </w:r>
                        <w:r>
                          <w:rPr>
                            <w:b/>
                            <w:spacing w:val="-5"/>
                            <w:sz w:val="20"/>
                          </w:rPr>
                          <w:t xml:space="preserve"> </w:t>
                        </w:r>
                        <w:r>
                          <w:rPr>
                            <w:b/>
                            <w:sz w:val="20"/>
                          </w:rPr>
                          <w:t>LINETH</w:t>
                        </w:r>
                        <w:r>
                          <w:rPr>
                            <w:b/>
                            <w:spacing w:val="-4"/>
                            <w:sz w:val="20"/>
                          </w:rPr>
                          <w:t xml:space="preserve"> </w:t>
                        </w:r>
                        <w:r>
                          <w:rPr>
                            <w:b/>
                            <w:sz w:val="20"/>
                          </w:rPr>
                          <w:t>SIERRA</w:t>
                        </w:r>
                        <w:r>
                          <w:rPr>
                            <w:b/>
                            <w:spacing w:val="-5"/>
                            <w:sz w:val="20"/>
                          </w:rPr>
                          <w:t xml:space="preserve"> </w:t>
                        </w:r>
                        <w:r>
                          <w:rPr>
                            <w:b/>
                            <w:sz w:val="20"/>
                          </w:rPr>
                          <w:t>TORRES</w:t>
                        </w:r>
                      </w:p>
                    </w:txbxContent>
                  </v:textbox>
                </v:shape>
                <w10:wrap type="topAndBottom" anchorx="page"/>
              </v:group>
            </w:pict>
          </mc:Fallback>
        </mc:AlternateContent>
      </w:r>
    </w:p>
    <w:sectPr w:rsidR="00390952" w:rsidSect="004A494A">
      <w:footerReference w:type="default" r:id="rId17"/>
      <w:pgSz w:w="12250" w:h="18730"/>
      <w:pgMar w:top="460" w:right="1600" w:bottom="1560" w:left="1460" w:header="0" w:footer="1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EEC35" w14:textId="77777777" w:rsidR="00DE558D" w:rsidRDefault="00DE558D">
      <w:r>
        <w:separator/>
      </w:r>
    </w:p>
  </w:endnote>
  <w:endnote w:type="continuationSeparator" w:id="0">
    <w:p w14:paraId="69A43C8F" w14:textId="77777777" w:rsidR="00DE558D" w:rsidRDefault="00DE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C745" w14:textId="77777777" w:rsidR="00390952" w:rsidRDefault="003900D4">
    <w:pPr>
      <w:pStyle w:val="Textoindependiente"/>
      <w:spacing w:line="14" w:lineRule="auto"/>
    </w:pPr>
    <w:r>
      <w:rPr>
        <w:noProof/>
        <w:lang w:val="es-CO" w:eastAsia="es-CO"/>
      </w:rPr>
      <w:drawing>
        <wp:anchor distT="0" distB="0" distL="0" distR="0" simplePos="0" relativeHeight="251657216" behindDoc="1" locked="0" layoutInCell="1" allowOverlap="1" wp14:anchorId="23728918" wp14:editId="7C022173">
          <wp:simplePos x="0" y="0"/>
          <wp:positionH relativeFrom="page">
            <wp:posOffset>2264664</wp:posOffset>
          </wp:positionH>
          <wp:positionV relativeFrom="page">
            <wp:posOffset>10902695</wp:posOffset>
          </wp:positionV>
          <wp:extent cx="3093719" cy="2560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093719" cy="256031"/>
                  </a:xfrm>
                  <a:prstGeom prst="rect">
                    <a:avLst/>
                  </a:prstGeom>
                </pic:spPr>
              </pic:pic>
            </a:graphicData>
          </a:graphic>
        </wp:anchor>
      </w:drawing>
    </w:r>
    <w:r w:rsidR="00B17CB4">
      <w:rPr>
        <w:noProof/>
        <w:lang w:val="es-CO" w:eastAsia="es-CO"/>
      </w:rPr>
      <mc:AlternateContent>
        <mc:Choice Requires="wps">
          <w:drawing>
            <wp:anchor distT="0" distB="0" distL="114300" distR="114300" simplePos="0" relativeHeight="251658240" behindDoc="1" locked="0" layoutInCell="1" allowOverlap="1" wp14:anchorId="78CA40C5" wp14:editId="0223B97C">
              <wp:simplePos x="0" y="0"/>
              <wp:positionH relativeFrom="page">
                <wp:posOffset>2176145</wp:posOffset>
              </wp:positionH>
              <wp:positionV relativeFrom="page">
                <wp:posOffset>11130915</wp:posOffset>
              </wp:positionV>
              <wp:extent cx="3302635" cy="311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D8109" w14:textId="77777777" w:rsidR="00390952" w:rsidRDefault="003900D4">
                          <w:pPr>
                            <w:spacing w:before="30" w:line="225" w:lineRule="auto"/>
                            <w:ind w:left="1035" w:hanging="1016"/>
                            <w:rPr>
                              <w:rFonts w:ascii="Trebuchet MS"/>
                              <w:b/>
                              <w:sz w:val="20"/>
                            </w:rPr>
                          </w:pPr>
                          <w:r>
                            <w:rPr>
                              <w:rFonts w:ascii="Trebuchet MS"/>
                              <w:b/>
                              <w:color w:val="D58009"/>
                              <w:sz w:val="20"/>
                            </w:rPr>
                            <w:t>Edificio</w:t>
                          </w:r>
                          <w:r>
                            <w:rPr>
                              <w:rFonts w:ascii="Trebuchet MS"/>
                              <w:b/>
                              <w:color w:val="D58009"/>
                              <w:spacing w:val="-7"/>
                              <w:sz w:val="20"/>
                            </w:rPr>
                            <w:t xml:space="preserve"> </w:t>
                          </w:r>
                          <w:r>
                            <w:rPr>
                              <w:rFonts w:ascii="Trebuchet MS"/>
                              <w:b/>
                              <w:color w:val="D58009"/>
                              <w:sz w:val="20"/>
                            </w:rPr>
                            <w:t>Nuevo</w:t>
                          </w:r>
                          <w:r>
                            <w:rPr>
                              <w:rFonts w:ascii="Trebuchet MS"/>
                              <w:b/>
                              <w:color w:val="D58009"/>
                              <w:spacing w:val="-7"/>
                              <w:sz w:val="20"/>
                            </w:rPr>
                            <w:t xml:space="preserve"> </w:t>
                          </w:r>
                          <w:r>
                            <w:rPr>
                              <w:rFonts w:ascii="Trebuchet MS"/>
                              <w:b/>
                              <w:color w:val="D58009"/>
                              <w:sz w:val="20"/>
                            </w:rPr>
                            <w:t>del</w:t>
                          </w:r>
                          <w:r>
                            <w:rPr>
                              <w:rFonts w:ascii="Trebuchet MS"/>
                              <w:b/>
                              <w:color w:val="D58009"/>
                              <w:spacing w:val="-9"/>
                              <w:sz w:val="20"/>
                            </w:rPr>
                            <w:t xml:space="preserve"> </w:t>
                          </w:r>
                          <w:r>
                            <w:rPr>
                              <w:rFonts w:ascii="Trebuchet MS"/>
                              <w:b/>
                              <w:color w:val="D58009"/>
                              <w:sz w:val="20"/>
                            </w:rPr>
                            <w:t>Congreso.</w:t>
                          </w:r>
                          <w:r>
                            <w:rPr>
                              <w:rFonts w:ascii="Trebuchet MS"/>
                              <w:b/>
                              <w:color w:val="D58009"/>
                              <w:spacing w:val="-8"/>
                              <w:sz w:val="20"/>
                            </w:rPr>
                            <w:t xml:space="preserve"> </w:t>
                          </w:r>
                          <w:r>
                            <w:rPr>
                              <w:rFonts w:ascii="Trebuchet MS"/>
                              <w:b/>
                              <w:color w:val="D58009"/>
                              <w:sz w:val="20"/>
                            </w:rPr>
                            <w:t>Primer</w:t>
                          </w:r>
                          <w:r>
                            <w:rPr>
                              <w:rFonts w:ascii="Trebuchet MS"/>
                              <w:b/>
                              <w:color w:val="D58009"/>
                              <w:spacing w:val="-7"/>
                              <w:sz w:val="20"/>
                            </w:rPr>
                            <w:t xml:space="preserve"> </w:t>
                          </w:r>
                          <w:r>
                            <w:rPr>
                              <w:rFonts w:ascii="Trebuchet MS"/>
                              <w:b/>
                              <w:color w:val="D58009"/>
                              <w:sz w:val="20"/>
                            </w:rPr>
                            <w:t>Piso.</w:t>
                          </w:r>
                          <w:r>
                            <w:rPr>
                              <w:rFonts w:ascii="Trebuchet MS"/>
                              <w:b/>
                              <w:color w:val="D58009"/>
                              <w:spacing w:val="-9"/>
                              <w:sz w:val="20"/>
                            </w:rPr>
                            <w:t xml:space="preserve"> </w:t>
                          </w:r>
                          <w:r>
                            <w:rPr>
                              <w:rFonts w:ascii="Trebuchet MS"/>
                              <w:b/>
                              <w:color w:val="D58009"/>
                              <w:sz w:val="20"/>
                            </w:rPr>
                            <w:t>Tel:</w:t>
                          </w:r>
                          <w:r>
                            <w:rPr>
                              <w:rFonts w:ascii="Trebuchet MS"/>
                              <w:b/>
                              <w:color w:val="D58009"/>
                              <w:spacing w:val="-8"/>
                              <w:sz w:val="20"/>
                            </w:rPr>
                            <w:t xml:space="preserve"> </w:t>
                          </w:r>
                          <w:r>
                            <w:rPr>
                              <w:rFonts w:ascii="Trebuchet MS"/>
                              <w:b/>
                              <w:color w:val="D58009"/>
                              <w:sz w:val="20"/>
                            </w:rPr>
                            <w:t>3823141</w:t>
                          </w:r>
                          <w:r>
                            <w:rPr>
                              <w:rFonts w:ascii="Trebuchet MS"/>
                              <w:b/>
                              <w:color w:val="D58009"/>
                              <w:spacing w:val="-57"/>
                              <w:sz w:val="20"/>
                            </w:rPr>
                            <w:t xml:space="preserve"> </w:t>
                          </w:r>
                          <w:hyperlink r:id="rId2">
                            <w:r>
                              <w:rPr>
                                <w:rFonts w:ascii="Trebuchet MS"/>
                                <w:b/>
                                <w:color w:val="0000FF"/>
                                <w:sz w:val="20"/>
                                <w:u w:val="single" w:color="0000FF"/>
                              </w:rPr>
                              <w:t>comision.primera@senado.gov.co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A40C5" id="_x0000_t202" coordsize="21600,21600" o:spt="202" path="m,l,21600r21600,l21600,xe">
              <v:stroke joinstyle="miter"/>
              <v:path gradientshapeok="t" o:connecttype="rect"/>
            </v:shapetype>
            <v:shape id="Text Box 1" o:spid="_x0000_s1040" type="#_x0000_t202" style="position:absolute;margin-left:171.35pt;margin-top:876.45pt;width:260.05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" filled="f" stroked="f">
              <v:textbox inset="0,0,0,0">
                <w:txbxContent>
                  <w:p w14:paraId="4FAD8109" w14:textId="77777777" w:rsidR="00390952" w:rsidRDefault="003900D4">
                    <w:pPr>
                      <w:spacing w:before="30" w:line="225" w:lineRule="auto"/>
                      <w:ind w:left="1035" w:hanging="1016"/>
                      <w:rPr>
                        <w:rFonts w:ascii="Trebuchet MS"/>
                        <w:b/>
                        <w:sz w:val="20"/>
                      </w:rPr>
                    </w:pPr>
                    <w:r>
                      <w:rPr>
                        <w:rFonts w:ascii="Trebuchet MS"/>
                        <w:b/>
                        <w:color w:val="D58009"/>
                        <w:sz w:val="20"/>
                      </w:rPr>
                      <w:t>Edificio</w:t>
                    </w:r>
                    <w:r>
                      <w:rPr>
                        <w:rFonts w:ascii="Trebuchet MS"/>
                        <w:b/>
                        <w:color w:val="D58009"/>
                        <w:spacing w:val="-7"/>
                        <w:sz w:val="20"/>
                      </w:rPr>
                      <w:t xml:space="preserve"> </w:t>
                    </w:r>
                    <w:r>
                      <w:rPr>
                        <w:rFonts w:ascii="Trebuchet MS"/>
                        <w:b/>
                        <w:color w:val="D58009"/>
                        <w:sz w:val="20"/>
                      </w:rPr>
                      <w:t>Nuevo</w:t>
                    </w:r>
                    <w:r>
                      <w:rPr>
                        <w:rFonts w:ascii="Trebuchet MS"/>
                        <w:b/>
                        <w:color w:val="D58009"/>
                        <w:spacing w:val="-7"/>
                        <w:sz w:val="20"/>
                      </w:rPr>
                      <w:t xml:space="preserve"> </w:t>
                    </w:r>
                    <w:r>
                      <w:rPr>
                        <w:rFonts w:ascii="Trebuchet MS"/>
                        <w:b/>
                        <w:color w:val="D58009"/>
                        <w:sz w:val="20"/>
                      </w:rPr>
                      <w:t>del</w:t>
                    </w:r>
                    <w:r>
                      <w:rPr>
                        <w:rFonts w:ascii="Trebuchet MS"/>
                        <w:b/>
                        <w:color w:val="D58009"/>
                        <w:spacing w:val="-9"/>
                        <w:sz w:val="20"/>
                      </w:rPr>
                      <w:t xml:space="preserve"> </w:t>
                    </w:r>
                    <w:r>
                      <w:rPr>
                        <w:rFonts w:ascii="Trebuchet MS"/>
                        <w:b/>
                        <w:color w:val="D58009"/>
                        <w:sz w:val="20"/>
                      </w:rPr>
                      <w:t>Congreso.</w:t>
                    </w:r>
                    <w:r>
                      <w:rPr>
                        <w:rFonts w:ascii="Trebuchet MS"/>
                        <w:b/>
                        <w:color w:val="D58009"/>
                        <w:spacing w:val="-8"/>
                        <w:sz w:val="20"/>
                      </w:rPr>
                      <w:t xml:space="preserve"> </w:t>
                    </w:r>
                    <w:r>
                      <w:rPr>
                        <w:rFonts w:ascii="Trebuchet MS"/>
                        <w:b/>
                        <w:color w:val="D58009"/>
                        <w:sz w:val="20"/>
                      </w:rPr>
                      <w:t>Primer</w:t>
                    </w:r>
                    <w:r>
                      <w:rPr>
                        <w:rFonts w:ascii="Trebuchet MS"/>
                        <w:b/>
                        <w:color w:val="D58009"/>
                        <w:spacing w:val="-7"/>
                        <w:sz w:val="20"/>
                      </w:rPr>
                      <w:t xml:space="preserve"> </w:t>
                    </w:r>
                    <w:r>
                      <w:rPr>
                        <w:rFonts w:ascii="Trebuchet MS"/>
                        <w:b/>
                        <w:color w:val="D58009"/>
                        <w:sz w:val="20"/>
                      </w:rPr>
                      <w:t>Piso.</w:t>
                    </w:r>
                    <w:r>
                      <w:rPr>
                        <w:rFonts w:ascii="Trebuchet MS"/>
                        <w:b/>
                        <w:color w:val="D58009"/>
                        <w:spacing w:val="-9"/>
                        <w:sz w:val="20"/>
                      </w:rPr>
                      <w:t xml:space="preserve"> </w:t>
                    </w:r>
                    <w:r>
                      <w:rPr>
                        <w:rFonts w:ascii="Trebuchet MS"/>
                        <w:b/>
                        <w:color w:val="D58009"/>
                        <w:sz w:val="20"/>
                      </w:rPr>
                      <w:t>Tel:</w:t>
                    </w:r>
                    <w:r>
                      <w:rPr>
                        <w:rFonts w:ascii="Trebuchet MS"/>
                        <w:b/>
                        <w:color w:val="D58009"/>
                        <w:spacing w:val="-8"/>
                        <w:sz w:val="20"/>
                      </w:rPr>
                      <w:t xml:space="preserve"> </w:t>
                    </w:r>
                    <w:r>
                      <w:rPr>
                        <w:rFonts w:ascii="Trebuchet MS"/>
                        <w:b/>
                        <w:color w:val="D58009"/>
                        <w:sz w:val="20"/>
                      </w:rPr>
                      <w:t>3823141</w:t>
                    </w:r>
                    <w:r>
                      <w:rPr>
                        <w:rFonts w:ascii="Trebuchet MS"/>
                        <w:b/>
                        <w:color w:val="D58009"/>
                        <w:spacing w:val="-57"/>
                        <w:sz w:val="20"/>
                      </w:rPr>
                      <w:t xml:space="preserve"> </w:t>
                    </w:r>
                    <w:hyperlink r:id="rId3">
                      <w:r>
                        <w:rPr>
                          <w:rFonts w:ascii="Trebuchet MS"/>
                          <w:b/>
                          <w:color w:val="0000FF"/>
                          <w:sz w:val="20"/>
                          <w:u w:val="single" w:color="0000FF"/>
                        </w:rPr>
                        <w:t>comision.primera@senado.gov.co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052D5" w14:textId="77777777" w:rsidR="00DE558D" w:rsidRDefault="00DE558D">
      <w:r>
        <w:separator/>
      </w:r>
    </w:p>
  </w:footnote>
  <w:footnote w:type="continuationSeparator" w:id="0">
    <w:p w14:paraId="0719A786" w14:textId="77777777" w:rsidR="00DE558D" w:rsidRDefault="00DE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2BE"/>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1" w15:restartNumberingAfterBreak="0">
    <w:nsid w:val="0B8E6BC0"/>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2" w15:restartNumberingAfterBreak="0">
    <w:nsid w:val="0CEA2292"/>
    <w:multiLevelType w:val="hybridMultilevel"/>
    <w:tmpl w:val="624EB212"/>
    <w:lvl w:ilvl="0" w:tplc="3840691A">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952312"/>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4" w15:restartNumberingAfterBreak="0">
    <w:nsid w:val="210E537C"/>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5" w15:restartNumberingAfterBreak="0">
    <w:nsid w:val="24045620"/>
    <w:multiLevelType w:val="hybridMultilevel"/>
    <w:tmpl w:val="97E4A6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7C31C6"/>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7" w15:restartNumberingAfterBreak="0">
    <w:nsid w:val="29BD6B2E"/>
    <w:multiLevelType w:val="hybridMultilevel"/>
    <w:tmpl w:val="E6E43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FE7A9D"/>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9" w15:restartNumberingAfterBreak="0">
    <w:nsid w:val="2F811AD9"/>
    <w:multiLevelType w:val="hybridMultilevel"/>
    <w:tmpl w:val="2A3A58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7E0289"/>
    <w:multiLevelType w:val="hybridMultilevel"/>
    <w:tmpl w:val="384296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BA7269"/>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12" w15:restartNumberingAfterBreak="0">
    <w:nsid w:val="3820632B"/>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13" w15:restartNumberingAfterBreak="0">
    <w:nsid w:val="3CC91C8E"/>
    <w:multiLevelType w:val="hybridMultilevel"/>
    <w:tmpl w:val="36164494"/>
    <w:lvl w:ilvl="0" w:tplc="5D5E4736">
      <w:numFmt w:val="bullet"/>
      <w:lvlText w:val="-"/>
      <w:lvlJc w:val="left"/>
      <w:pPr>
        <w:ind w:left="970" w:hanging="708"/>
      </w:pPr>
      <w:rPr>
        <w:rFonts w:ascii="Cambria" w:eastAsia="Cambria" w:hAnsi="Cambria" w:cs="Cambria" w:hint="default"/>
        <w:b w:val="0"/>
        <w:bCs w:val="0"/>
        <w:i w:val="0"/>
        <w:iCs w:val="0"/>
        <w:spacing w:val="0"/>
        <w:w w:val="100"/>
        <w:sz w:val="22"/>
        <w:szCs w:val="22"/>
        <w:lang w:val="es-ES" w:eastAsia="en-US" w:bidi="ar-SA"/>
      </w:rPr>
    </w:lvl>
    <w:lvl w:ilvl="1" w:tplc="4B52E40C">
      <w:numFmt w:val="bullet"/>
      <w:lvlText w:val=""/>
      <w:lvlJc w:val="left"/>
      <w:pPr>
        <w:ind w:left="982" w:hanging="360"/>
      </w:pPr>
      <w:rPr>
        <w:rFonts w:ascii="Symbol" w:eastAsia="Symbol" w:hAnsi="Symbol" w:cs="Symbol" w:hint="default"/>
        <w:b w:val="0"/>
        <w:bCs w:val="0"/>
        <w:i w:val="0"/>
        <w:iCs w:val="0"/>
        <w:spacing w:val="0"/>
        <w:w w:val="100"/>
        <w:sz w:val="22"/>
        <w:szCs w:val="22"/>
        <w:lang w:val="es-ES" w:eastAsia="en-US" w:bidi="ar-SA"/>
      </w:rPr>
    </w:lvl>
    <w:lvl w:ilvl="2" w:tplc="66B48CD6">
      <w:numFmt w:val="bullet"/>
      <w:lvlText w:val="•"/>
      <w:lvlJc w:val="left"/>
      <w:pPr>
        <w:ind w:left="2656" w:hanging="360"/>
      </w:pPr>
      <w:rPr>
        <w:rFonts w:hint="default"/>
        <w:lang w:val="es-ES" w:eastAsia="en-US" w:bidi="ar-SA"/>
      </w:rPr>
    </w:lvl>
    <w:lvl w:ilvl="3" w:tplc="690A1BC6">
      <w:numFmt w:val="bullet"/>
      <w:lvlText w:val="•"/>
      <w:lvlJc w:val="left"/>
      <w:pPr>
        <w:ind w:left="3494" w:hanging="360"/>
      </w:pPr>
      <w:rPr>
        <w:rFonts w:hint="default"/>
        <w:lang w:val="es-ES" w:eastAsia="en-US" w:bidi="ar-SA"/>
      </w:rPr>
    </w:lvl>
    <w:lvl w:ilvl="4" w:tplc="E1AE6E72">
      <w:numFmt w:val="bullet"/>
      <w:lvlText w:val="•"/>
      <w:lvlJc w:val="left"/>
      <w:pPr>
        <w:ind w:left="4332" w:hanging="360"/>
      </w:pPr>
      <w:rPr>
        <w:rFonts w:hint="default"/>
        <w:lang w:val="es-ES" w:eastAsia="en-US" w:bidi="ar-SA"/>
      </w:rPr>
    </w:lvl>
    <w:lvl w:ilvl="5" w:tplc="84727E1C">
      <w:numFmt w:val="bullet"/>
      <w:lvlText w:val="•"/>
      <w:lvlJc w:val="left"/>
      <w:pPr>
        <w:ind w:left="5170" w:hanging="360"/>
      </w:pPr>
      <w:rPr>
        <w:rFonts w:hint="default"/>
        <w:lang w:val="es-ES" w:eastAsia="en-US" w:bidi="ar-SA"/>
      </w:rPr>
    </w:lvl>
    <w:lvl w:ilvl="6" w:tplc="5C86DEE4">
      <w:numFmt w:val="bullet"/>
      <w:lvlText w:val="•"/>
      <w:lvlJc w:val="left"/>
      <w:pPr>
        <w:ind w:left="6008" w:hanging="360"/>
      </w:pPr>
      <w:rPr>
        <w:rFonts w:hint="default"/>
        <w:lang w:val="es-ES" w:eastAsia="en-US" w:bidi="ar-SA"/>
      </w:rPr>
    </w:lvl>
    <w:lvl w:ilvl="7" w:tplc="7F3CA544">
      <w:numFmt w:val="bullet"/>
      <w:lvlText w:val="•"/>
      <w:lvlJc w:val="left"/>
      <w:pPr>
        <w:ind w:left="6846" w:hanging="360"/>
      </w:pPr>
      <w:rPr>
        <w:rFonts w:hint="default"/>
        <w:lang w:val="es-ES" w:eastAsia="en-US" w:bidi="ar-SA"/>
      </w:rPr>
    </w:lvl>
    <w:lvl w:ilvl="8" w:tplc="91363CE0">
      <w:numFmt w:val="bullet"/>
      <w:lvlText w:val="•"/>
      <w:lvlJc w:val="left"/>
      <w:pPr>
        <w:ind w:left="7684" w:hanging="360"/>
      </w:pPr>
      <w:rPr>
        <w:rFonts w:hint="default"/>
        <w:lang w:val="es-ES" w:eastAsia="en-US" w:bidi="ar-SA"/>
      </w:rPr>
    </w:lvl>
  </w:abstractNum>
  <w:abstractNum w:abstractNumId="14" w15:restartNumberingAfterBreak="0">
    <w:nsid w:val="47444F83"/>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15" w15:restartNumberingAfterBreak="0">
    <w:nsid w:val="4E99774D"/>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16" w15:restartNumberingAfterBreak="0">
    <w:nsid w:val="51961DF7"/>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17" w15:restartNumberingAfterBreak="0">
    <w:nsid w:val="562218EC"/>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abstractNum w:abstractNumId="18" w15:restartNumberingAfterBreak="0">
    <w:nsid w:val="5B10381B"/>
    <w:multiLevelType w:val="hybridMultilevel"/>
    <w:tmpl w:val="6A3E56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685254"/>
    <w:multiLevelType w:val="hybridMultilevel"/>
    <w:tmpl w:val="7662E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885463"/>
    <w:multiLevelType w:val="hybridMultilevel"/>
    <w:tmpl w:val="C4EAEF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8500A0"/>
    <w:multiLevelType w:val="hybridMultilevel"/>
    <w:tmpl w:val="86ACF418"/>
    <w:lvl w:ilvl="0" w:tplc="C6AA046A">
      <w:start w:val="1"/>
      <w:numFmt w:val="decimal"/>
      <w:lvlText w:val="%1."/>
      <w:lvlJc w:val="left"/>
      <w:pPr>
        <w:ind w:left="762" w:hanging="360"/>
        <w:jc w:val="left"/>
      </w:pPr>
      <w:rPr>
        <w:rFonts w:hint="default"/>
        <w:w w:val="99"/>
        <w:lang w:val="es-ES" w:eastAsia="en-US" w:bidi="ar-SA"/>
      </w:rPr>
    </w:lvl>
    <w:lvl w:ilvl="1" w:tplc="906AD2FC">
      <w:numFmt w:val="bullet"/>
      <w:lvlText w:val="•"/>
      <w:lvlJc w:val="left"/>
      <w:pPr>
        <w:ind w:left="1602" w:hanging="360"/>
      </w:pPr>
      <w:rPr>
        <w:rFonts w:hint="default"/>
        <w:lang w:val="es-ES" w:eastAsia="en-US" w:bidi="ar-SA"/>
      </w:rPr>
    </w:lvl>
    <w:lvl w:ilvl="2" w:tplc="A63CD4F4">
      <w:numFmt w:val="bullet"/>
      <w:lvlText w:val="•"/>
      <w:lvlJc w:val="left"/>
      <w:pPr>
        <w:ind w:left="2445" w:hanging="360"/>
      </w:pPr>
      <w:rPr>
        <w:rFonts w:hint="default"/>
        <w:lang w:val="es-ES" w:eastAsia="en-US" w:bidi="ar-SA"/>
      </w:rPr>
    </w:lvl>
    <w:lvl w:ilvl="3" w:tplc="36E09EF0">
      <w:numFmt w:val="bullet"/>
      <w:lvlText w:val="•"/>
      <w:lvlJc w:val="left"/>
      <w:pPr>
        <w:ind w:left="3288" w:hanging="360"/>
      </w:pPr>
      <w:rPr>
        <w:rFonts w:hint="default"/>
        <w:lang w:val="es-ES" w:eastAsia="en-US" w:bidi="ar-SA"/>
      </w:rPr>
    </w:lvl>
    <w:lvl w:ilvl="4" w:tplc="0BA88EFA">
      <w:numFmt w:val="bullet"/>
      <w:lvlText w:val="•"/>
      <w:lvlJc w:val="left"/>
      <w:pPr>
        <w:ind w:left="4131" w:hanging="360"/>
      </w:pPr>
      <w:rPr>
        <w:rFonts w:hint="default"/>
        <w:lang w:val="es-ES" w:eastAsia="en-US" w:bidi="ar-SA"/>
      </w:rPr>
    </w:lvl>
    <w:lvl w:ilvl="5" w:tplc="782CCBDE">
      <w:numFmt w:val="bullet"/>
      <w:lvlText w:val="•"/>
      <w:lvlJc w:val="left"/>
      <w:pPr>
        <w:ind w:left="4974" w:hanging="360"/>
      </w:pPr>
      <w:rPr>
        <w:rFonts w:hint="default"/>
        <w:lang w:val="es-ES" w:eastAsia="en-US" w:bidi="ar-SA"/>
      </w:rPr>
    </w:lvl>
    <w:lvl w:ilvl="6" w:tplc="94F87DDC">
      <w:numFmt w:val="bullet"/>
      <w:lvlText w:val="•"/>
      <w:lvlJc w:val="left"/>
      <w:pPr>
        <w:ind w:left="5817" w:hanging="360"/>
      </w:pPr>
      <w:rPr>
        <w:rFonts w:hint="default"/>
        <w:lang w:val="es-ES" w:eastAsia="en-US" w:bidi="ar-SA"/>
      </w:rPr>
    </w:lvl>
    <w:lvl w:ilvl="7" w:tplc="DA1ABF20">
      <w:numFmt w:val="bullet"/>
      <w:lvlText w:val="•"/>
      <w:lvlJc w:val="left"/>
      <w:pPr>
        <w:ind w:left="6660" w:hanging="360"/>
      </w:pPr>
      <w:rPr>
        <w:rFonts w:hint="default"/>
        <w:lang w:val="es-ES" w:eastAsia="en-US" w:bidi="ar-SA"/>
      </w:rPr>
    </w:lvl>
    <w:lvl w:ilvl="8" w:tplc="D10C3E92">
      <w:numFmt w:val="bullet"/>
      <w:lvlText w:val="•"/>
      <w:lvlJc w:val="left"/>
      <w:pPr>
        <w:ind w:left="7503" w:hanging="360"/>
      </w:pPr>
      <w:rPr>
        <w:rFonts w:hint="default"/>
        <w:lang w:val="es-ES" w:eastAsia="en-US" w:bidi="ar-SA"/>
      </w:rPr>
    </w:lvl>
  </w:abstractNum>
  <w:num w:numId="1" w16cid:durableId="1460342803">
    <w:abstractNumId w:val="6"/>
  </w:num>
  <w:num w:numId="2" w16cid:durableId="1776098858">
    <w:abstractNumId w:val="3"/>
  </w:num>
  <w:num w:numId="3" w16cid:durableId="1502818622">
    <w:abstractNumId w:val="16"/>
  </w:num>
  <w:num w:numId="4" w16cid:durableId="1013267255">
    <w:abstractNumId w:val="12"/>
  </w:num>
  <w:num w:numId="5" w16cid:durableId="1495101461">
    <w:abstractNumId w:val="8"/>
  </w:num>
  <w:num w:numId="6" w16cid:durableId="2108187056">
    <w:abstractNumId w:val="15"/>
  </w:num>
  <w:num w:numId="7" w16cid:durableId="1972248250">
    <w:abstractNumId w:val="11"/>
  </w:num>
  <w:num w:numId="8" w16cid:durableId="1388802735">
    <w:abstractNumId w:val="0"/>
  </w:num>
  <w:num w:numId="9" w16cid:durableId="1355883858">
    <w:abstractNumId w:val="21"/>
  </w:num>
  <w:num w:numId="10" w16cid:durableId="529026990">
    <w:abstractNumId w:val="1"/>
  </w:num>
  <w:num w:numId="11" w16cid:durableId="290594163">
    <w:abstractNumId w:val="17"/>
  </w:num>
  <w:num w:numId="12" w16cid:durableId="1844855040">
    <w:abstractNumId w:val="4"/>
  </w:num>
  <w:num w:numId="13" w16cid:durableId="1251892857">
    <w:abstractNumId w:val="14"/>
  </w:num>
  <w:num w:numId="14" w16cid:durableId="2125272499">
    <w:abstractNumId w:val="20"/>
  </w:num>
  <w:num w:numId="15" w16cid:durableId="80882986">
    <w:abstractNumId w:val="7"/>
  </w:num>
  <w:num w:numId="16" w16cid:durableId="1594627489">
    <w:abstractNumId w:val="5"/>
  </w:num>
  <w:num w:numId="17" w16cid:durableId="83574471">
    <w:abstractNumId w:val="9"/>
  </w:num>
  <w:num w:numId="18" w16cid:durableId="1976178826">
    <w:abstractNumId w:val="2"/>
  </w:num>
  <w:num w:numId="19" w16cid:durableId="221530258">
    <w:abstractNumId w:val="10"/>
  </w:num>
  <w:num w:numId="20" w16cid:durableId="1688362394">
    <w:abstractNumId w:val="19"/>
  </w:num>
  <w:num w:numId="21" w16cid:durableId="276911570">
    <w:abstractNumId w:val="13"/>
  </w:num>
  <w:num w:numId="22" w16cid:durableId="2006781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52"/>
    <w:rsid w:val="000105E6"/>
    <w:rsid w:val="00014158"/>
    <w:rsid w:val="0002600C"/>
    <w:rsid w:val="00045C5A"/>
    <w:rsid w:val="000536F0"/>
    <w:rsid w:val="00054A47"/>
    <w:rsid w:val="0006055A"/>
    <w:rsid w:val="00083A9D"/>
    <w:rsid w:val="000C1424"/>
    <w:rsid w:val="000C4FD6"/>
    <w:rsid w:val="000C706C"/>
    <w:rsid w:val="000E422C"/>
    <w:rsid w:val="000F1963"/>
    <w:rsid w:val="00103548"/>
    <w:rsid w:val="00107949"/>
    <w:rsid w:val="001347E1"/>
    <w:rsid w:val="0013568B"/>
    <w:rsid w:val="00140BC5"/>
    <w:rsid w:val="00145BB5"/>
    <w:rsid w:val="00151678"/>
    <w:rsid w:val="00151E55"/>
    <w:rsid w:val="001559F0"/>
    <w:rsid w:val="0016298D"/>
    <w:rsid w:val="00174E9A"/>
    <w:rsid w:val="00182775"/>
    <w:rsid w:val="001A6DF6"/>
    <w:rsid w:val="001C024E"/>
    <w:rsid w:val="001C6F80"/>
    <w:rsid w:val="001C7067"/>
    <w:rsid w:val="001D0CAB"/>
    <w:rsid w:val="001E2191"/>
    <w:rsid w:val="001F3F32"/>
    <w:rsid w:val="001F46A6"/>
    <w:rsid w:val="00207858"/>
    <w:rsid w:val="00226C87"/>
    <w:rsid w:val="00227F77"/>
    <w:rsid w:val="00246D68"/>
    <w:rsid w:val="00253260"/>
    <w:rsid w:val="00255C9A"/>
    <w:rsid w:val="0026659A"/>
    <w:rsid w:val="00271D0F"/>
    <w:rsid w:val="002800F7"/>
    <w:rsid w:val="00297BC1"/>
    <w:rsid w:val="002A7C29"/>
    <w:rsid w:val="002A7FDB"/>
    <w:rsid w:val="002C16F2"/>
    <w:rsid w:val="002C5FDE"/>
    <w:rsid w:val="002C6BA8"/>
    <w:rsid w:val="002D0421"/>
    <w:rsid w:val="002D2FCF"/>
    <w:rsid w:val="002D3658"/>
    <w:rsid w:val="002F4EE7"/>
    <w:rsid w:val="003049CE"/>
    <w:rsid w:val="00322190"/>
    <w:rsid w:val="00330D6B"/>
    <w:rsid w:val="00334615"/>
    <w:rsid w:val="00335F6E"/>
    <w:rsid w:val="0034006B"/>
    <w:rsid w:val="003538D6"/>
    <w:rsid w:val="00363C93"/>
    <w:rsid w:val="00383A3B"/>
    <w:rsid w:val="003900D4"/>
    <w:rsid w:val="00390952"/>
    <w:rsid w:val="00391068"/>
    <w:rsid w:val="003A0C74"/>
    <w:rsid w:val="003A12C4"/>
    <w:rsid w:val="003A2A6D"/>
    <w:rsid w:val="003A2D1B"/>
    <w:rsid w:val="003D2B66"/>
    <w:rsid w:val="003D4D31"/>
    <w:rsid w:val="003D5E6A"/>
    <w:rsid w:val="004050BF"/>
    <w:rsid w:val="00406E01"/>
    <w:rsid w:val="0041308A"/>
    <w:rsid w:val="004132BC"/>
    <w:rsid w:val="00417104"/>
    <w:rsid w:val="004205E3"/>
    <w:rsid w:val="0042181E"/>
    <w:rsid w:val="004254D8"/>
    <w:rsid w:val="004261A3"/>
    <w:rsid w:val="00431C00"/>
    <w:rsid w:val="00436C24"/>
    <w:rsid w:val="00450130"/>
    <w:rsid w:val="00456121"/>
    <w:rsid w:val="00466B04"/>
    <w:rsid w:val="00467519"/>
    <w:rsid w:val="00477767"/>
    <w:rsid w:val="004832FC"/>
    <w:rsid w:val="00486897"/>
    <w:rsid w:val="00492504"/>
    <w:rsid w:val="00493B1C"/>
    <w:rsid w:val="004955A0"/>
    <w:rsid w:val="00495BCC"/>
    <w:rsid w:val="004A1F41"/>
    <w:rsid w:val="004A494A"/>
    <w:rsid w:val="004D06EE"/>
    <w:rsid w:val="004D3FBA"/>
    <w:rsid w:val="004D5EBE"/>
    <w:rsid w:val="004E2F14"/>
    <w:rsid w:val="004E7C76"/>
    <w:rsid w:val="00504781"/>
    <w:rsid w:val="00506BE8"/>
    <w:rsid w:val="0051150C"/>
    <w:rsid w:val="00511CCE"/>
    <w:rsid w:val="00520B71"/>
    <w:rsid w:val="00522E37"/>
    <w:rsid w:val="00560C92"/>
    <w:rsid w:val="00575990"/>
    <w:rsid w:val="0058176A"/>
    <w:rsid w:val="00582502"/>
    <w:rsid w:val="00585858"/>
    <w:rsid w:val="00592206"/>
    <w:rsid w:val="005B187C"/>
    <w:rsid w:val="005C26C8"/>
    <w:rsid w:val="005C2808"/>
    <w:rsid w:val="005C367A"/>
    <w:rsid w:val="005C6E80"/>
    <w:rsid w:val="005D053F"/>
    <w:rsid w:val="005E233B"/>
    <w:rsid w:val="0060064E"/>
    <w:rsid w:val="00600C6F"/>
    <w:rsid w:val="00602D83"/>
    <w:rsid w:val="0060306B"/>
    <w:rsid w:val="00603B0C"/>
    <w:rsid w:val="0061170F"/>
    <w:rsid w:val="00640ADE"/>
    <w:rsid w:val="00643BF0"/>
    <w:rsid w:val="006450B9"/>
    <w:rsid w:val="00646C71"/>
    <w:rsid w:val="00652028"/>
    <w:rsid w:val="006531AA"/>
    <w:rsid w:val="00656F4F"/>
    <w:rsid w:val="00665099"/>
    <w:rsid w:val="00674874"/>
    <w:rsid w:val="00675E5F"/>
    <w:rsid w:val="00675FDF"/>
    <w:rsid w:val="006866DF"/>
    <w:rsid w:val="00694665"/>
    <w:rsid w:val="00695681"/>
    <w:rsid w:val="006A1094"/>
    <w:rsid w:val="006A1EC7"/>
    <w:rsid w:val="006A2BA8"/>
    <w:rsid w:val="006A610D"/>
    <w:rsid w:val="006B4523"/>
    <w:rsid w:val="006C1AE8"/>
    <w:rsid w:val="006C51FF"/>
    <w:rsid w:val="006E0E6A"/>
    <w:rsid w:val="006E40FA"/>
    <w:rsid w:val="006F3094"/>
    <w:rsid w:val="007011A8"/>
    <w:rsid w:val="007221AA"/>
    <w:rsid w:val="007231B4"/>
    <w:rsid w:val="0073532C"/>
    <w:rsid w:val="007357E1"/>
    <w:rsid w:val="007412A0"/>
    <w:rsid w:val="0074519A"/>
    <w:rsid w:val="00746456"/>
    <w:rsid w:val="00746EAA"/>
    <w:rsid w:val="007519FA"/>
    <w:rsid w:val="00754819"/>
    <w:rsid w:val="007627C5"/>
    <w:rsid w:val="007634B3"/>
    <w:rsid w:val="00771E6F"/>
    <w:rsid w:val="00775C1C"/>
    <w:rsid w:val="00781AAC"/>
    <w:rsid w:val="00783822"/>
    <w:rsid w:val="00785605"/>
    <w:rsid w:val="00786FCC"/>
    <w:rsid w:val="00793985"/>
    <w:rsid w:val="007A2A1E"/>
    <w:rsid w:val="007B5FC9"/>
    <w:rsid w:val="007C4EA7"/>
    <w:rsid w:val="007D0724"/>
    <w:rsid w:val="007D605C"/>
    <w:rsid w:val="007D66FB"/>
    <w:rsid w:val="007E006F"/>
    <w:rsid w:val="007E0FBE"/>
    <w:rsid w:val="007E4643"/>
    <w:rsid w:val="007E5D07"/>
    <w:rsid w:val="007E5ECB"/>
    <w:rsid w:val="00803511"/>
    <w:rsid w:val="00804876"/>
    <w:rsid w:val="0080622E"/>
    <w:rsid w:val="00814FF8"/>
    <w:rsid w:val="0081539B"/>
    <w:rsid w:val="00817318"/>
    <w:rsid w:val="00822998"/>
    <w:rsid w:val="00824F83"/>
    <w:rsid w:val="008319DA"/>
    <w:rsid w:val="00850EBB"/>
    <w:rsid w:val="00860138"/>
    <w:rsid w:val="00862DC2"/>
    <w:rsid w:val="008805FF"/>
    <w:rsid w:val="00882C17"/>
    <w:rsid w:val="008850B3"/>
    <w:rsid w:val="0089367D"/>
    <w:rsid w:val="0089402B"/>
    <w:rsid w:val="00897AFA"/>
    <w:rsid w:val="008B2451"/>
    <w:rsid w:val="008E54C9"/>
    <w:rsid w:val="008F031A"/>
    <w:rsid w:val="008F390E"/>
    <w:rsid w:val="008F5427"/>
    <w:rsid w:val="00900FF9"/>
    <w:rsid w:val="00917798"/>
    <w:rsid w:val="00927609"/>
    <w:rsid w:val="009306D5"/>
    <w:rsid w:val="00930EBB"/>
    <w:rsid w:val="00951DC9"/>
    <w:rsid w:val="009530F8"/>
    <w:rsid w:val="00954451"/>
    <w:rsid w:val="00954DC8"/>
    <w:rsid w:val="009674CD"/>
    <w:rsid w:val="00974FA1"/>
    <w:rsid w:val="009A18CD"/>
    <w:rsid w:val="009B3146"/>
    <w:rsid w:val="009C256E"/>
    <w:rsid w:val="009C3EC7"/>
    <w:rsid w:val="009D62A7"/>
    <w:rsid w:val="009E5315"/>
    <w:rsid w:val="009E629E"/>
    <w:rsid w:val="009E7323"/>
    <w:rsid w:val="009F09D0"/>
    <w:rsid w:val="00A01C84"/>
    <w:rsid w:val="00A02021"/>
    <w:rsid w:val="00A04BFD"/>
    <w:rsid w:val="00A128AB"/>
    <w:rsid w:val="00A13A99"/>
    <w:rsid w:val="00A17488"/>
    <w:rsid w:val="00A40588"/>
    <w:rsid w:val="00A60DA7"/>
    <w:rsid w:val="00A611AD"/>
    <w:rsid w:val="00A702D3"/>
    <w:rsid w:val="00A74BFE"/>
    <w:rsid w:val="00A77118"/>
    <w:rsid w:val="00A901B7"/>
    <w:rsid w:val="00A93D33"/>
    <w:rsid w:val="00A96280"/>
    <w:rsid w:val="00AA279D"/>
    <w:rsid w:val="00AA351C"/>
    <w:rsid w:val="00AD12E9"/>
    <w:rsid w:val="00AD1BA9"/>
    <w:rsid w:val="00AD77D6"/>
    <w:rsid w:val="00AE3E59"/>
    <w:rsid w:val="00AE416F"/>
    <w:rsid w:val="00AE6966"/>
    <w:rsid w:val="00AF0126"/>
    <w:rsid w:val="00AF4F5B"/>
    <w:rsid w:val="00AF5A57"/>
    <w:rsid w:val="00AF685E"/>
    <w:rsid w:val="00AF7551"/>
    <w:rsid w:val="00B17CB4"/>
    <w:rsid w:val="00B22685"/>
    <w:rsid w:val="00B25265"/>
    <w:rsid w:val="00B30C32"/>
    <w:rsid w:val="00B453AB"/>
    <w:rsid w:val="00B4566D"/>
    <w:rsid w:val="00B45835"/>
    <w:rsid w:val="00B57821"/>
    <w:rsid w:val="00B61E8A"/>
    <w:rsid w:val="00B63E5E"/>
    <w:rsid w:val="00B85AD2"/>
    <w:rsid w:val="00B94D7C"/>
    <w:rsid w:val="00B94D8A"/>
    <w:rsid w:val="00B976BD"/>
    <w:rsid w:val="00BB77EA"/>
    <w:rsid w:val="00BC2A56"/>
    <w:rsid w:val="00BD2DAD"/>
    <w:rsid w:val="00BD2FCA"/>
    <w:rsid w:val="00BE79EF"/>
    <w:rsid w:val="00BF0FCD"/>
    <w:rsid w:val="00BF2A24"/>
    <w:rsid w:val="00C052C8"/>
    <w:rsid w:val="00C05733"/>
    <w:rsid w:val="00C06F6D"/>
    <w:rsid w:val="00C16CA2"/>
    <w:rsid w:val="00C214E1"/>
    <w:rsid w:val="00C24BFE"/>
    <w:rsid w:val="00C31C42"/>
    <w:rsid w:val="00C404CD"/>
    <w:rsid w:val="00C41D66"/>
    <w:rsid w:val="00C432E8"/>
    <w:rsid w:val="00C52342"/>
    <w:rsid w:val="00C658B9"/>
    <w:rsid w:val="00C71671"/>
    <w:rsid w:val="00C82936"/>
    <w:rsid w:val="00C8315C"/>
    <w:rsid w:val="00C933DB"/>
    <w:rsid w:val="00C97F95"/>
    <w:rsid w:val="00CC2F7B"/>
    <w:rsid w:val="00CC50CE"/>
    <w:rsid w:val="00CC5567"/>
    <w:rsid w:val="00CD0ABB"/>
    <w:rsid w:val="00CD283B"/>
    <w:rsid w:val="00CD41D9"/>
    <w:rsid w:val="00CF474B"/>
    <w:rsid w:val="00D008B2"/>
    <w:rsid w:val="00D03DCD"/>
    <w:rsid w:val="00D11F1B"/>
    <w:rsid w:val="00D22AC7"/>
    <w:rsid w:val="00D23D53"/>
    <w:rsid w:val="00D30B49"/>
    <w:rsid w:val="00D33D8A"/>
    <w:rsid w:val="00D34BEB"/>
    <w:rsid w:val="00D44175"/>
    <w:rsid w:val="00D441AD"/>
    <w:rsid w:val="00D535C3"/>
    <w:rsid w:val="00D608A9"/>
    <w:rsid w:val="00D62A70"/>
    <w:rsid w:val="00D73001"/>
    <w:rsid w:val="00D840E7"/>
    <w:rsid w:val="00D85250"/>
    <w:rsid w:val="00D94562"/>
    <w:rsid w:val="00DA03C2"/>
    <w:rsid w:val="00DA179A"/>
    <w:rsid w:val="00DA1B55"/>
    <w:rsid w:val="00DA4019"/>
    <w:rsid w:val="00DA4ED2"/>
    <w:rsid w:val="00DB1B6E"/>
    <w:rsid w:val="00DC3B5F"/>
    <w:rsid w:val="00DC52EC"/>
    <w:rsid w:val="00DE4A27"/>
    <w:rsid w:val="00DE558D"/>
    <w:rsid w:val="00DF1EA1"/>
    <w:rsid w:val="00DF3621"/>
    <w:rsid w:val="00DF53B4"/>
    <w:rsid w:val="00DF666D"/>
    <w:rsid w:val="00DF66AB"/>
    <w:rsid w:val="00E114EC"/>
    <w:rsid w:val="00E24E0E"/>
    <w:rsid w:val="00E3091C"/>
    <w:rsid w:val="00E32D0F"/>
    <w:rsid w:val="00E43DD8"/>
    <w:rsid w:val="00E54399"/>
    <w:rsid w:val="00E7289D"/>
    <w:rsid w:val="00E80A04"/>
    <w:rsid w:val="00E860D4"/>
    <w:rsid w:val="00EB05BA"/>
    <w:rsid w:val="00EB2F19"/>
    <w:rsid w:val="00EB3C91"/>
    <w:rsid w:val="00ED1F20"/>
    <w:rsid w:val="00ED268A"/>
    <w:rsid w:val="00ED34A2"/>
    <w:rsid w:val="00ED3EB5"/>
    <w:rsid w:val="00ED5BAC"/>
    <w:rsid w:val="00EE1F98"/>
    <w:rsid w:val="00EF5424"/>
    <w:rsid w:val="00F04714"/>
    <w:rsid w:val="00F17D16"/>
    <w:rsid w:val="00F2317C"/>
    <w:rsid w:val="00F26D49"/>
    <w:rsid w:val="00F34F6C"/>
    <w:rsid w:val="00F430BA"/>
    <w:rsid w:val="00F47BF4"/>
    <w:rsid w:val="00F53CA1"/>
    <w:rsid w:val="00F60728"/>
    <w:rsid w:val="00F83CA5"/>
    <w:rsid w:val="00F93364"/>
    <w:rsid w:val="00F9389F"/>
    <w:rsid w:val="00FA20D2"/>
    <w:rsid w:val="00FB2ACF"/>
    <w:rsid w:val="00FF4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E76F"/>
  <w15:docId w15:val="{7E44376A-6CEF-4D76-8AC0-F724535F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494A"/>
    <w:rPr>
      <w:rFonts w:ascii="Cambria" w:eastAsia="Cambria" w:hAnsi="Cambria" w:cs="Cambria"/>
      <w:lang w:val="es-ES"/>
    </w:rPr>
  </w:style>
  <w:style w:type="paragraph" w:styleId="Ttulo1">
    <w:name w:val="heading 1"/>
    <w:basedOn w:val="Normal"/>
    <w:uiPriority w:val="1"/>
    <w:qFormat/>
    <w:rsid w:val="004A494A"/>
    <w:pPr>
      <w:ind w:left="762" w:right="807"/>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A494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A494A"/>
    <w:rPr>
      <w:sz w:val="20"/>
      <w:szCs w:val="20"/>
    </w:rPr>
  </w:style>
  <w:style w:type="paragraph" w:styleId="Ttulo">
    <w:name w:val="Title"/>
    <w:basedOn w:val="Normal"/>
    <w:uiPriority w:val="1"/>
    <w:qFormat/>
    <w:rsid w:val="004A494A"/>
    <w:pPr>
      <w:spacing w:before="63"/>
      <w:ind w:left="807" w:right="807"/>
      <w:jc w:val="center"/>
    </w:pPr>
    <w:rPr>
      <w:b/>
      <w:bCs/>
      <w:sz w:val="80"/>
      <w:szCs w:val="80"/>
    </w:rPr>
  </w:style>
  <w:style w:type="paragraph" w:styleId="Prrafodelista">
    <w:name w:val="List Paragraph"/>
    <w:basedOn w:val="Normal"/>
    <w:uiPriority w:val="1"/>
    <w:qFormat/>
    <w:rsid w:val="004A494A"/>
    <w:pPr>
      <w:ind w:left="762" w:right="125" w:hanging="360"/>
      <w:jc w:val="both"/>
    </w:pPr>
  </w:style>
  <w:style w:type="paragraph" w:customStyle="1" w:styleId="TableParagraph">
    <w:name w:val="Table Paragraph"/>
    <w:basedOn w:val="Normal"/>
    <w:uiPriority w:val="1"/>
    <w:qFormat/>
    <w:rsid w:val="004A494A"/>
  </w:style>
  <w:style w:type="paragraph" w:styleId="Textodeglobo">
    <w:name w:val="Balloon Text"/>
    <w:basedOn w:val="Normal"/>
    <w:link w:val="TextodegloboCar"/>
    <w:uiPriority w:val="99"/>
    <w:semiHidden/>
    <w:unhideWhenUsed/>
    <w:rsid w:val="002C6B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BA8"/>
    <w:rPr>
      <w:rFonts w:ascii="Segoe UI" w:eastAsia="Cambria" w:hAnsi="Segoe UI" w:cs="Segoe UI"/>
      <w:sz w:val="18"/>
      <w:szCs w:val="18"/>
      <w:lang w:val="es-ES"/>
    </w:rPr>
  </w:style>
  <w:style w:type="character" w:styleId="Hipervnculo">
    <w:name w:val="Hyperlink"/>
    <w:basedOn w:val="Fuentedeprrafopredeter"/>
    <w:uiPriority w:val="99"/>
    <w:unhideWhenUsed/>
    <w:rsid w:val="002800F7"/>
    <w:rPr>
      <w:color w:val="0000FF" w:themeColor="hyperlink"/>
      <w:u w:val="single"/>
    </w:rPr>
  </w:style>
  <w:style w:type="character" w:styleId="Textoennegrita">
    <w:name w:val="Strong"/>
    <w:uiPriority w:val="22"/>
    <w:qFormat/>
    <w:rsid w:val="009674CD"/>
    <w:rPr>
      <w:b/>
      <w:bCs/>
    </w:rPr>
  </w:style>
  <w:style w:type="character" w:customStyle="1" w:styleId="TextoindependienteCar">
    <w:name w:val="Texto independiente Car"/>
    <w:basedOn w:val="Fuentedeprrafopredeter"/>
    <w:link w:val="Textoindependiente"/>
    <w:uiPriority w:val="1"/>
    <w:rsid w:val="00585858"/>
    <w:rPr>
      <w:rFonts w:ascii="Cambria" w:eastAsia="Cambria" w:hAnsi="Cambria" w:cs="Cambria"/>
      <w:sz w:val="20"/>
      <w:szCs w:val="20"/>
      <w:lang w:val="es-ES"/>
    </w:rPr>
  </w:style>
  <w:style w:type="character" w:styleId="Hipervnculovisitado">
    <w:name w:val="FollowedHyperlink"/>
    <w:basedOn w:val="Fuentedeprrafopredeter"/>
    <w:uiPriority w:val="99"/>
    <w:semiHidden/>
    <w:unhideWhenUsed/>
    <w:rsid w:val="00D608A9"/>
    <w:rPr>
      <w:color w:val="800080" w:themeColor="followedHyperlink"/>
      <w:u w:val="single"/>
    </w:rPr>
  </w:style>
  <w:style w:type="paragraph" w:styleId="Encabezado">
    <w:name w:val="header"/>
    <w:basedOn w:val="Normal"/>
    <w:link w:val="EncabezadoCar"/>
    <w:uiPriority w:val="99"/>
    <w:unhideWhenUsed/>
    <w:rsid w:val="00322190"/>
    <w:pPr>
      <w:tabs>
        <w:tab w:val="center" w:pos="4419"/>
        <w:tab w:val="right" w:pos="8838"/>
      </w:tabs>
    </w:pPr>
  </w:style>
  <w:style w:type="character" w:customStyle="1" w:styleId="EncabezadoCar">
    <w:name w:val="Encabezado Car"/>
    <w:basedOn w:val="Fuentedeprrafopredeter"/>
    <w:link w:val="Encabezado"/>
    <w:uiPriority w:val="99"/>
    <w:rsid w:val="00322190"/>
    <w:rPr>
      <w:rFonts w:ascii="Cambria" w:eastAsia="Cambria" w:hAnsi="Cambria" w:cs="Cambria"/>
      <w:lang w:val="es-ES"/>
    </w:rPr>
  </w:style>
  <w:style w:type="paragraph" w:styleId="Piedepgina">
    <w:name w:val="footer"/>
    <w:basedOn w:val="Normal"/>
    <w:link w:val="PiedepginaCar"/>
    <w:uiPriority w:val="99"/>
    <w:unhideWhenUsed/>
    <w:rsid w:val="00322190"/>
    <w:pPr>
      <w:tabs>
        <w:tab w:val="center" w:pos="4419"/>
        <w:tab w:val="right" w:pos="8838"/>
      </w:tabs>
    </w:pPr>
  </w:style>
  <w:style w:type="character" w:customStyle="1" w:styleId="PiedepginaCar">
    <w:name w:val="Pie de página Car"/>
    <w:basedOn w:val="Fuentedeprrafopredeter"/>
    <w:link w:val="Piedepgina"/>
    <w:uiPriority w:val="99"/>
    <w:rsid w:val="00322190"/>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3" Type="http://schemas.openxmlformats.org/officeDocument/2006/relationships/hyperlink" Target="mailto:comision.primera@senado.gov.co" TargetMode="External"/><Relationship Id="rId2" Type="http://schemas.openxmlformats.org/officeDocument/2006/relationships/hyperlink" Target="mailto:comision.primera@senado.gov.co"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1880</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O R D E N   D E L   D I A</vt:lpstr>
    </vt:vector>
  </TitlesOfParts>
  <Company>HP</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 D E N   D E L   D I A</dc:title>
  <dc:creator>usr001</dc:creator>
  <cp:lastModifiedBy>Beatriz Helena Gil Ortegon</cp:lastModifiedBy>
  <cp:revision>2</cp:revision>
  <cp:lastPrinted>2025-05-13T22:39:00Z</cp:lastPrinted>
  <dcterms:created xsi:type="dcterms:W3CDTF">2025-05-22T19:35:00Z</dcterms:created>
  <dcterms:modified xsi:type="dcterms:W3CDTF">2025-05-22T19:35:00Z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2016</vt:lpwstr>
  </property>
  <property fmtid="{D5CDD505-2E9C-101B-9397-08002B2CF9AE}" pid="4" name="LastSaved">
    <vt:filetime>2024-11-27T00:00:00Z</vt:filetime>
  </property>
</Properties>
</file>